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699" w:rsidRPr="00D75F2C" w:rsidRDefault="00BC3699">
      <w:pPr>
        <w:pStyle w:val="Title"/>
        <w:ind w:right="720"/>
        <w:rPr>
          <w:szCs w:val="24"/>
        </w:rPr>
      </w:pPr>
      <w:r w:rsidRPr="00D75F2C">
        <w:rPr>
          <w:szCs w:val="24"/>
        </w:rPr>
        <w:t>CURRICULUM VITAE</w:t>
      </w:r>
    </w:p>
    <w:p w:rsidR="00BC3699" w:rsidRPr="00D75F2C" w:rsidRDefault="00BC3699">
      <w:pPr>
        <w:ind w:right="720"/>
        <w:rPr>
          <w:b/>
          <w:szCs w:val="24"/>
        </w:rPr>
      </w:pPr>
    </w:p>
    <w:p w:rsidR="00BC3699" w:rsidRPr="00242FEF" w:rsidRDefault="00190AA0" w:rsidP="00190AA0">
      <w:pPr>
        <w:rPr>
          <w:szCs w:val="24"/>
        </w:rPr>
      </w:pPr>
      <w:r w:rsidRPr="00242FEF">
        <w:rPr>
          <w:b/>
          <w:szCs w:val="24"/>
        </w:rPr>
        <w:t>Name</w:t>
      </w:r>
      <w:r w:rsidRPr="00242FEF">
        <w:rPr>
          <w:szCs w:val="24"/>
        </w:rPr>
        <w:t>:</w:t>
      </w:r>
      <w:r w:rsidRPr="00242FEF">
        <w:rPr>
          <w:szCs w:val="24"/>
        </w:rPr>
        <w:tab/>
      </w:r>
      <w:r w:rsidR="00BC3699" w:rsidRPr="00242FEF">
        <w:rPr>
          <w:szCs w:val="24"/>
        </w:rPr>
        <w:t>Javier Auyero</w:t>
      </w:r>
    </w:p>
    <w:p w:rsidR="00BC3699" w:rsidRPr="00242FEF" w:rsidRDefault="00BC3699" w:rsidP="00190AA0">
      <w:pPr>
        <w:rPr>
          <w:szCs w:val="24"/>
        </w:rPr>
      </w:pPr>
      <w:r w:rsidRPr="00242FEF">
        <w:rPr>
          <w:b/>
          <w:szCs w:val="24"/>
        </w:rPr>
        <w:t>Date of Birth</w:t>
      </w:r>
      <w:r w:rsidRPr="00242FEF">
        <w:rPr>
          <w:szCs w:val="24"/>
        </w:rPr>
        <w:t>:</w:t>
      </w:r>
      <w:r w:rsidR="00190AA0" w:rsidRPr="00242FEF">
        <w:rPr>
          <w:szCs w:val="24"/>
        </w:rPr>
        <w:t xml:space="preserve"> </w:t>
      </w:r>
      <w:r w:rsidRPr="00242FEF">
        <w:rPr>
          <w:szCs w:val="24"/>
        </w:rPr>
        <w:t>June 20, 1966</w:t>
      </w:r>
    </w:p>
    <w:p w:rsidR="00242FEF" w:rsidRPr="00242FEF" w:rsidRDefault="00190AA0" w:rsidP="00242FEF">
      <w:pPr>
        <w:pStyle w:val="PlainText"/>
        <w:rPr>
          <w:rFonts w:ascii="Times New Roman" w:hAnsi="Times New Roman" w:cs="Times New Roman"/>
          <w:sz w:val="24"/>
          <w:szCs w:val="24"/>
        </w:rPr>
      </w:pPr>
      <w:r w:rsidRPr="00242FEF">
        <w:rPr>
          <w:rFonts w:ascii="Times New Roman" w:hAnsi="Times New Roman" w:cs="Times New Roman"/>
          <w:b/>
          <w:sz w:val="24"/>
          <w:szCs w:val="24"/>
        </w:rPr>
        <w:t>Address</w:t>
      </w:r>
      <w:r w:rsidRPr="00242FEF">
        <w:rPr>
          <w:rFonts w:ascii="Times New Roman" w:hAnsi="Times New Roman" w:cs="Times New Roman"/>
          <w:sz w:val="24"/>
          <w:szCs w:val="24"/>
        </w:rPr>
        <w:t>: Sociology Department. University of Texas at Austin.</w:t>
      </w:r>
      <w:r w:rsidR="00242FEF" w:rsidRPr="00242FEF">
        <w:rPr>
          <w:rFonts w:ascii="Times New Roman" w:hAnsi="Times New Roman" w:cs="Times New Roman"/>
          <w:sz w:val="24"/>
          <w:szCs w:val="24"/>
        </w:rPr>
        <w:t xml:space="preserve"> Department of</w:t>
      </w:r>
      <w:r w:rsidR="00242FEF">
        <w:rPr>
          <w:rFonts w:ascii="Times New Roman" w:hAnsi="Times New Roman" w:cs="Times New Roman"/>
          <w:sz w:val="24"/>
          <w:szCs w:val="24"/>
        </w:rPr>
        <w:t xml:space="preserve"> </w:t>
      </w:r>
      <w:r w:rsidR="00242FEF" w:rsidRPr="00242FEF">
        <w:rPr>
          <w:rFonts w:ascii="Times New Roman" w:hAnsi="Times New Roman" w:cs="Times New Roman"/>
          <w:sz w:val="24"/>
          <w:szCs w:val="24"/>
        </w:rPr>
        <w:t xml:space="preserve">Sociology. 305 E 23rd Street, A1700. Austin, TX 78712-1086. </w:t>
      </w:r>
      <w:r w:rsidR="00552C95">
        <w:rPr>
          <w:rFonts w:ascii="Times New Roman" w:hAnsi="Times New Roman" w:cs="Times New Roman"/>
          <w:sz w:val="24"/>
          <w:szCs w:val="24"/>
        </w:rPr>
        <w:t xml:space="preserve">RLP </w:t>
      </w:r>
      <w:r w:rsidR="00242FEF" w:rsidRPr="00242FEF">
        <w:rPr>
          <w:rFonts w:ascii="Times New Roman" w:hAnsi="Times New Roman" w:cs="Times New Roman"/>
          <w:sz w:val="24"/>
          <w:szCs w:val="24"/>
        </w:rPr>
        <w:t>3.624</w:t>
      </w:r>
    </w:p>
    <w:p w:rsidR="00190AA0" w:rsidRPr="00242FEF" w:rsidRDefault="00190AA0" w:rsidP="00190AA0">
      <w:pPr>
        <w:rPr>
          <w:szCs w:val="24"/>
        </w:rPr>
      </w:pPr>
      <w:r w:rsidRPr="00242FEF">
        <w:rPr>
          <w:b/>
          <w:szCs w:val="24"/>
        </w:rPr>
        <w:t>Phone</w:t>
      </w:r>
      <w:r w:rsidRPr="00242FEF">
        <w:rPr>
          <w:szCs w:val="24"/>
        </w:rPr>
        <w:t>: 512 232 8073</w:t>
      </w:r>
    </w:p>
    <w:p w:rsidR="00190AA0" w:rsidRPr="00242FEF" w:rsidRDefault="00190AA0" w:rsidP="00190AA0">
      <w:pPr>
        <w:rPr>
          <w:szCs w:val="24"/>
        </w:rPr>
      </w:pPr>
      <w:r w:rsidRPr="00242FEF">
        <w:rPr>
          <w:b/>
          <w:szCs w:val="24"/>
        </w:rPr>
        <w:t>Email</w:t>
      </w:r>
      <w:r w:rsidRPr="00242FEF">
        <w:rPr>
          <w:szCs w:val="24"/>
        </w:rPr>
        <w:t>: auyero@austin.utexas.edu</w:t>
      </w:r>
    </w:p>
    <w:p w:rsidR="00190AA0" w:rsidRPr="00D75F2C" w:rsidRDefault="00190AA0" w:rsidP="00190AA0">
      <w:pPr>
        <w:ind w:left="2832" w:right="720" w:hanging="2832"/>
        <w:rPr>
          <w:szCs w:val="24"/>
        </w:rPr>
      </w:pPr>
    </w:p>
    <w:p w:rsidR="00BC3699" w:rsidRPr="00D75F2C" w:rsidRDefault="00BC3699">
      <w:pPr>
        <w:ind w:left="3510" w:right="720" w:firstLine="30"/>
        <w:rPr>
          <w:szCs w:val="24"/>
        </w:rPr>
      </w:pPr>
    </w:p>
    <w:p w:rsidR="00BC3699" w:rsidRPr="00D75F2C" w:rsidRDefault="00BC3699">
      <w:pPr>
        <w:ind w:left="2832" w:right="720" w:firstLine="708"/>
        <w:rPr>
          <w:szCs w:val="24"/>
        </w:rPr>
      </w:pPr>
    </w:p>
    <w:p w:rsidR="00BC3699" w:rsidRPr="00D75F2C" w:rsidRDefault="00BC3699">
      <w:pPr>
        <w:pStyle w:val="Heading3"/>
        <w:numPr>
          <w:ilvl w:val="0"/>
          <w:numId w:val="5"/>
        </w:numPr>
        <w:rPr>
          <w:rFonts w:ascii="Times New Roman" w:hAnsi="Times New Roman" w:cs="Times New Roman"/>
          <w:sz w:val="24"/>
          <w:szCs w:val="24"/>
        </w:rPr>
      </w:pPr>
      <w:r w:rsidRPr="00D75F2C">
        <w:rPr>
          <w:rFonts w:ascii="Times New Roman" w:hAnsi="Times New Roman" w:cs="Times New Roman"/>
          <w:sz w:val="24"/>
          <w:szCs w:val="24"/>
        </w:rPr>
        <w:t>Education</w:t>
      </w:r>
    </w:p>
    <w:p w:rsidR="00BC3699" w:rsidRPr="00D75F2C" w:rsidRDefault="00BC3699">
      <w:pPr>
        <w:ind w:right="720"/>
        <w:rPr>
          <w:b/>
          <w:szCs w:val="24"/>
        </w:rPr>
      </w:pPr>
    </w:p>
    <w:p w:rsidR="00C32C7B" w:rsidRPr="00D75F2C" w:rsidRDefault="00C32C7B" w:rsidP="00C32C7B">
      <w:pPr>
        <w:ind w:right="720"/>
        <w:rPr>
          <w:szCs w:val="24"/>
        </w:rPr>
      </w:pPr>
      <w:r w:rsidRPr="00D75F2C">
        <w:rPr>
          <w:szCs w:val="24"/>
        </w:rPr>
        <w:t>The New School for Social Research, Ph.D. with honors (Sociology), 1997.</w:t>
      </w:r>
    </w:p>
    <w:p w:rsidR="00BC3699" w:rsidRPr="00D75F2C" w:rsidRDefault="00BC3699">
      <w:pPr>
        <w:ind w:right="720"/>
        <w:rPr>
          <w:szCs w:val="24"/>
        </w:rPr>
      </w:pPr>
      <w:r w:rsidRPr="00D75F2C">
        <w:rPr>
          <w:szCs w:val="24"/>
        </w:rPr>
        <w:t>The New School for Social Research, M.A. with honors (Sociology), 1995.</w:t>
      </w:r>
    </w:p>
    <w:p w:rsidR="00C32C7B" w:rsidRPr="00D75F2C" w:rsidRDefault="00C32C7B" w:rsidP="00C32C7B">
      <w:pPr>
        <w:ind w:right="720"/>
        <w:rPr>
          <w:szCs w:val="24"/>
        </w:rPr>
      </w:pPr>
      <w:r w:rsidRPr="00D75F2C">
        <w:rPr>
          <w:szCs w:val="24"/>
        </w:rPr>
        <w:t xml:space="preserve">University of Buenos Aires, </w:t>
      </w:r>
      <w:proofErr w:type="spellStart"/>
      <w:r w:rsidRPr="00D75F2C">
        <w:rPr>
          <w:i/>
          <w:szCs w:val="24"/>
        </w:rPr>
        <w:t>Licenciatura</w:t>
      </w:r>
      <w:proofErr w:type="spellEnd"/>
      <w:r w:rsidRPr="00D75F2C">
        <w:rPr>
          <w:szCs w:val="24"/>
        </w:rPr>
        <w:t xml:space="preserve"> (Sociology), 1991.</w:t>
      </w:r>
    </w:p>
    <w:p w:rsidR="00BC3699" w:rsidRPr="00D75F2C" w:rsidRDefault="00BC3699">
      <w:pPr>
        <w:ind w:right="720"/>
        <w:rPr>
          <w:szCs w:val="24"/>
        </w:rPr>
      </w:pPr>
    </w:p>
    <w:p w:rsidR="00BC3699" w:rsidRPr="00D75F2C" w:rsidRDefault="00BC3699">
      <w:pPr>
        <w:pStyle w:val="Heading3"/>
        <w:numPr>
          <w:ilvl w:val="0"/>
          <w:numId w:val="5"/>
        </w:numPr>
        <w:rPr>
          <w:rFonts w:ascii="Times New Roman" w:hAnsi="Times New Roman" w:cs="Times New Roman"/>
          <w:sz w:val="24"/>
          <w:szCs w:val="24"/>
        </w:rPr>
      </w:pPr>
      <w:r w:rsidRPr="00D75F2C">
        <w:rPr>
          <w:rFonts w:ascii="Times New Roman" w:hAnsi="Times New Roman" w:cs="Times New Roman"/>
          <w:sz w:val="24"/>
          <w:szCs w:val="24"/>
        </w:rPr>
        <w:t>Areas of Specialization</w:t>
      </w:r>
    </w:p>
    <w:p w:rsidR="00BC3699" w:rsidRPr="00D75F2C" w:rsidRDefault="00BC3699">
      <w:pPr>
        <w:ind w:right="720"/>
        <w:rPr>
          <w:szCs w:val="24"/>
        </w:rPr>
      </w:pPr>
    </w:p>
    <w:p w:rsidR="00BC3699" w:rsidRPr="00D75F2C" w:rsidRDefault="00E6502F">
      <w:pPr>
        <w:ind w:right="720"/>
        <w:rPr>
          <w:szCs w:val="24"/>
        </w:rPr>
      </w:pPr>
      <w:r>
        <w:rPr>
          <w:szCs w:val="24"/>
        </w:rPr>
        <w:t xml:space="preserve">Urban </w:t>
      </w:r>
      <w:r w:rsidR="00BC3699" w:rsidRPr="00D75F2C">
        <w:rPr>
          <w:szCs w:val="24"/>
        </w:rPr>
        <w:t xml:space="preserve">Ethnography, Urban Poverty and Social Inequality, </w:t>
      </w:r>
      <w:r w:rsidR="002C2882">
        <w:rPr>
          <w:szCs w:val="24"/>
        </w:rPr>
        <w:t xml:space="preserve">Political Sociology, </w:t>
      </w:r>
      <w:r w:rsidR="001238B7" w:rsidRPr="00D75F2C">
        <w:rPr>
          <w:szCs w:val="24"/>
        </w:rPr>
        <w:t xml:space="preserve">Collective Action, </w:t>
      </w:r>
      <w:r w:rsidR="00BC3699" w:rsidRPr="00D75F2C">
        <w:rPr>
          <w:szCs w:val="24"/>
        </w:rPr>
        <w:t>Latin American Studies</w:t>
      </w:r>
    </w:p>
    <w:p w:rsidR="00BC3699" w:rsidRPr="00D75F2C" w:rsidRDefault="00BC3699">
      <w:pPr>
        <w:ind w:right="720"/>
        <w:rPr>
          <w:szCs w:val="24"/>
        </w:rPr>
      </w:pPr>
    </w:p>
    <w:p w:rsidR="00BC3699" w:rsidRDefault="00BC3699">
      <w:pPr>
        <w:numPr>
          <w:ilvl w:val="0"/>
          <w:numId w:val="4"/>
        </w:numPr>
        <w:ind w:right="720"/>
        <w:jc w:val="center"/>
        <w:rPr>
          <w:b/>
          <w:i/>
          <w:iCs/>
          <w:szCs w:val="24"/>
        </w:rPr>
      </w:pPr>
      <w:r w:rsidRPr="00D75F2C">
        <w:rPr>
          <w:b/>
          <w:i/>
          <w:iCs/>
          <w:szCs w:val="24"/>
        </w:rPr>
        <w:t>Teaching Experience</w:t>
      </w:r>
    </w:p>
    <w:p w:rsidR="00725907" w:rsidRDefault="00725907" w:rsidP="00725907">
      <w:pPr>
        <w:ind w:left="720" w:right="720"/>
        <w:rPr>
          <w:b/>
          <w:i/>
          <w:iCs/>
          <w:szCs w:val="24"/>
        </w:rPr>
      </w:pPr>
    </w:p>
    <w:p w:rsidR="00E6502F" w:rsidRPr="00D75F2C" w:rsidRDefault="00E6502F" w:rsidP="00242FEF">
      <w:pPr>
        <w:ind w:left="720" w:right="720"/>
        <w:rPr>
          <w:b/>
          <w:i/>
          <w:iCs/>
          <w:szCs w:val="24"/>
        </w:rPr>
      </w:pPr>
    </w:p>
    <w:p w:rsidR="001320A6" w:rsidRDefault="001320A6" w:rsidP="00795867">
      <w:pPr>
        <w:ind w:left="1410" w:right="720" w:hanging="1410"/>
        <w:jc w:val="both"/>
        <w:rPr>
          <w:szCs w:val="24"/>
        </w:rPr>
      </w:pPr>
      <w:r w:rsidRPr="00D75F2C">
        <w:rPr>
          <w:b/>
          <w:szCs w:val="24"/>
        </w:rPr>
        <w:t>2008-present</w:t>
      </w:r>
      <w:r w:rsidRPr="00D75F2C">
        <w:rPr>
          <w:szCs w:val="24"/>
        </w:rPr>
        <w:tab/>
      </w:r>
      <w:r w:rsidR="00795867" w:rsidRPr="00D75F2C">
        <w:rPr>
          <w:szCs w:val="24"/>
        </w:rPr>
        <w:t xml:space="preserve">Joe R. and Teresa </w:t>
      </w:r>
      <w:r w:rsidRPr="00D75F2C">
        <w:rPr>
          <w:szCs w:val="24"/>
        </w:rPr>
        <w:t>Lozano Long Professor</w:t>
      </w:r>
      <w:r w:rsidR="00795867" w:rsidRPr="00D75F2C">
        <w:rPr>
          <w:szCs w:val="24"/>
        </w:rPr>
        <w:t xml:space="preserve"> in Latin American Sociology</w:t>
      </w:r>
      <w:r w:rsidRPr="00D75F2C">
        <w:rPr>
          <w:szCs w:val="24"/>
        </w:rPr>
        <w:t xml:space="preserve">, Department of Sociology, University </w:t>
      </w:r>
      <w:r w:rsidR="00E6502F">
        <w:rPr>
          <w:szCs w:val="24"/>
        </w:rPr>
        <w:t>of</w:t>
      </w:r>
      <w:r w:rsidR="00E6502F">
        <w:rPr>
          <w:szCs w:val="24"/>
        </w:rPr>
        <w:tab/>
      </w:r>
      <w:r w:rsidR="00E6502F">
        <w:rPr>
          <w:szCs w:val="24"/>
        </w:rPr>
        <w:tab/>
      </w:r>
      <w:r w:rsidR="00E6502F">
        <w:rPr>
          <w:szCs w:val="24"/>
        </w:rPr>
        <w:tab/>
        <w:t xml:space="preserve"> Texas, Austin.</w:t>
      </w:r>
    </w:p>
    <w:p w:rsidR="00243E96" w:rsidRDefault="00243E96" w:rsidP="00243E96">
      <w:pPr>
        <w:tabs>
          <w:tab w:val="left" w:pos="720"/>
          <w:tab w:val="left" w:pos="8640"/>
        </w:tabs>
        <w:ind w:left="1170" w:right="1210" w:hanging="1170"/>
        <w:jc w:val="both"/>
        <w:rPr>
          <w:b/>
          <w:szCs w:val="24"/>
        </w:rPr>
      </w:pPr>
      <w:r>
        <w:rPr>
          <w:b/>
          <w:szCs w:val="24"/>
        </w:rPr>
        <w:t xml:space="preserve">2015-2017 </w:t>
      </w:r>
      <w:r>
        <w:t>Research Associate in the Society, Work, and Development. Institute. University of the Witwatersrand. Johannesburg</w:t>
      </w:r>
    </w:p>
    <w:p w:rsidR="00243E96" w:rsidRPr="00E6502F" w:rsidRDefault="00243E96" w:rsidP="00243E96">
      <w:pPr>
        <w:ind w:right="720"/>
        <w:jc w:val="both"/>
        <w:rPr>
          <w:szCs w:val="24"/>
        </w:rPr>
      </w:pPr>
      <w:r>
        <w:rPr>
          <w:b/>
          <w:szCs w:val="24"/>
        </w:rPr>
        <w:t>2014</w:t>
      </w:r>
      <w:r>
        <w:rPr>
          <w:b/>
          <w:szCs w:val="24"/>
        </w:rPr>
        <w:tab/>
      </w:r>
      <w:r>
        <w:rPr>
          <w:b/>
          <w:szCs w:val="24"/>
        </w:rPr>
        <w:tab/>
      </w:r>
      <w:r>
        <w:rPr>
          <w:szCs w:val="24"/>
        </w:rPr>
        <w:t>Visiting Professor, Universidad de Salamanca, Spain.</w:t>
      </w:r>
    </w:p>
    <w:p w:rsidR="00E6502F" w:rsidRPr="00D75F2C" w:rsidRDefault="00E6502F" w:rsidP="00795867">
      <w:pPr>
        <w:ind w:left="1410" w:right="720" w:hanging="1410"/>
        <w:jc w:val="both"/>
        <w:rPr>
          <w:szCs w:val="24"/>
        </w:rPr>
      </w:pPr>
      <w:r>
        <w:rPr>
          <w:b/>
          <w:szCs w:val="24"/>
        </w:rPr>
        <w:t>2012</w:t>
      </w:r>
      <w:r>
        <w:rPr>
          <w:b/>
          <w:szCs w:val="24"/>
        </w:rPr>
        <w:tab/>
      </w:r>
      <w:r>
        <w:rPr>
          <w:szCs w:val="24"/>
        </w:rPr>
        <w:t>Visiting Professor, Universidad de Salamanca, Spain</w:t>
      </w:r>
    </w:p>
    <w:p w:rsidR="00BC3699" w:rsidRPr="00D75F2C" w:rsidRDefault="005C1832">
      <w:pPr>
        <w:ind w:left="1440" w:right="720" w:hanging="1440"/>
        <w:rPr>
          <w:szCs w:val="24"/>
        </w:rPr>
      </w:pPr>
      <w:r w:rsidRPr="00D75F2C">
        <w:rPr>
          <w:b/>
          <w:bCs/>
          <w:szCs w:val="24"/>
        </w:rPr>
        <w:t>2004</w:t>
      </w:r>
      <w:r w:rsidR="00BC3699" w:rsidRPr="00D75F2C">
        <w:rPr>
          <w:b/>
          <w:bCs/>
          <w:szCs w:val="24"/>
        </w:rPr>
        <w:t>-</w:t>
      </w:r>
      <w:r w:rsidR="002B6CB1" w:rsidRPr="00D75F2C">
        <w:rPr>
          <w:b/>
          <w:bCs/>
          <w:szCs w:val="24"/>
        </w:rPr>
        <w:t>2008</w:t>
      </w:r>
      <w:r w:rsidR="00BC3699" w:rsidRPr="00D75F2C">
        <w:rPr>
          <w:szCs w:val="24"/>
        </w:rPr>
        <w:tab/>
        <w:t>Ass</w:t>
      </w:r>
      <w:r w:rsidR="006401D2" w:rsidRPr="00D75F2C">
        <w:rPr>
          <w:szCs w:val="24"/>
        </w:rPr>
        <w:t>ociate</w:t>
      </w:r>
      <w:r w:rsidR="00BC3699" w:rsidRPr="00D75F2C">
        <w:rPr>
          <w:szCs w:val="24"/>
        </w:rPr>
        <w:t xml:space="preserve"> Professor, Department of Sociology, State University of New York at Stony Brook.</w:t>
      </w:r>
    </w:p>
    <w:p w:rsidR="005C1832" w:rsidRPr="00D75F2C" w:rsidRDefault="005C1832">
      <w:pPr>
        <w:ind w:left="1440" w:right="720" w:hanging="1440"/>
        <w:rPr>
          <w:bCs/>
          <w:szCs w:val="24"/>
        </w:rPr>
      </w:pPr>
      <w:r w:rsidRPr="00D75F2C">
        <w:rPr>
          <w:b/>
          <w:bCs/>
          <w:szCs w:val="24"/>
        </w:rPr>
        <w:t>1998-2003</w:t>
      </w:r>
      <w:r w:rsidRPr="00D75F2C">
        <w:rPr>
          <w:b/>
          <w:bCs/>
          <w:szCs w:val="24"/>
        </w:rPr>
        <w:tab/>
      </w:r>
      <w:r w:rsidRPr="00D75F2C">
        <w:rPr>
          <w:bCs/>
          <w:szCs w:val="24"/>
        </w:rPr>
        <w:t>Assistant Professor, Department of Sociology, State University of New York at Stony Brook.</w:t>
      </w:r>
    </w:p>
    <w:p w:rsidR="00BC3699" w:rsidRPr="00D75F2C" w:rsidRDefault="00BC3699">
      <w:pPr>
        <w:ind w:left="1440" w:right="720" w:hanging="1440"/>
        <w:rPr>
          <w:szCs w:val="24"/>
          <w:lang w:val="es-AR"/>
        </w:rPr>
      </w:pPr>
      <w:r w:rsidRPr="00D75F2C">
        <w:rPr>
          <w:b/>
          <w:bCs/>
          <w:szCs w:val="24"/>
          <w:lang w:val="es-AR"/>
        </w:rPr>
        <w:t>2001</w:t>
      </w:r>
      <w:r w:rsidRPr="00D75F2C">
        <w:rPr>
          <w:szCs w:val="24"/>
          <w:lang w:val="es-AR"/>
        </w:rPr>
        <w:tab/>
      </w:r>
      <w:proofErr w:type="spellStart"/>
      <w:r w:rsidRPr="00D75F2C">
        <w:rPr>
          <w:szCs w:val="24"/>
          <w:lang w:val="es-AR"/>
        </w:rPr>
        <w:t>Visiting</w:t>
      </w:r>
      <w:proofErr w:type="spellEnd"/>
      <w:r w:rsidRPr="00D75F2C">
        <w:rPr>
          <w:szCs w:val="24"/>
          <w:lang w:val="es-AR"/>
        </w:rPr>
        <w:t xml:space="preserve"> Professor, FLACSO (</w:t>
      </w:r>
      <w:r w:rsidRPr="00D75F2C">
        <w:rPr>
          <w:i/>
          <w:iCs/>
          <w:szCs w:val="24"/>
          <w:lang w:val="es-AR"/>
        </w:rPr>
        <w:t>Facultad Latinoamericana de Ciencias Sociales</w:t>
      </w:r>
      <w:r w:rsidRPr="00D75F2C">
        <w:rPr>
          <w:szCs w:val="24"/>
          <w:lang w:val="es-AR"/>
        </w:rPr>
        <w:t>), Ecuador.</w:t>
      </w:r>
    </w:p>
    <w:p w:rsidR="00BC3699" w:rsidRPr="00D75F2C" w:rsidRDefault="00BC3699">
      <w:pPr>
        <w:ind w:left="1440" w:right="720" w:hanging="1440"/>
        <w:rPr>
          <w:szCs w:val="24"/>
        </w:rPr>
      </w:pPr>
      <w:r w:rsidRPr="00D75F2C">
        <w:rPr>
          <w:b/>
          <w:bCs/>
          <w:szCs w:val="24"/>
          <w:lang w:val="es-ES_tradnl"/>
        </w:rPr>
        <w:t>2000</w:t>
      </w:r>
      <w:r w:rsidRPr="00D75F2C">
        <w:rPr>
          <w:szCs w:val="24"/>
          <w:lang w:val="es-ES_tradnl"/>
        </w:rPr>
        <w:tab/>
      </w:r>
      <w:proofErr w:type="spellStart"/>
      <w:r w:rsidRPr="00D75F2C">
        <w:rPr>
          <w:szCs w:val="24"/>
          <w:lang w:val="es-ES_tradnl"/>
        </w:rPr>
        <w:t>Visiting</w:t>
      </w:r>
      <w:proofErr w:type="spellEnd"/>
      <w:r w:rsidRPr="00D75F2C">
        <w:rPr>
          <w:szCs w:val="24"/>
          <w:lang w:val="es-ES_tradnl"/>
        </w:rPr>
        <w:t xml:space="preserve"> Professor, </w:t>
      </w:r>
      <w:r w:rsidRPr="00D75F2C">
        <w:rPr>
          <w:spacing w:val="-3"/>
          <w:szCs w:val="24"/>
          <w:lang w:val="es-ES_tradnl"/>
        </w:rPr>
        <w:t xml:space="preserve">Facultad de Humanidades, Ciencias Sociales y de la Salud. </w:t>
      </w:r>
      <w:r w:rsidRPr="00D75F2C">
        <w:rPr>
          <w:spacing w:val="-3"/>
          <w:szCs w:val="24"/>
        </w:rPr>
        <w:t>Universidad Nacional de Santiago del Estero, Argentina.</w:t>
      </w:r>
    </w:p>
    <w:p w:rsidR="00BC3699" w:rsidRPr="00D75F2C" w:rsidRDefault="00BC3699">
      <w:pPr>
        <w:ind w:left="1440" w:right="720" w:hanging="1440"/>
        <w:rPr>
          <w:szCs w:val="24"/>
        </w:rPr>
      </w:pPr>
      <w:r w:rsidRPr="00D75F2C">
        <w:rPr>
          <w:b/>
          <w:bCs/>
          <w:szCs w:val="24"/>
        </w:rPr>
        <w:t>1997</w:t>
      </w:r>
      <w:r w:rsidRPr="00D75F2C">
        <w:rPr>
          <w:szCs w:val="24"/>
        </w:rPr>
        <w:tab/>
        <w:t>Adjunct Assistant Professor, Eugene Lang College, The New School for Social Research.</w:t>
      </w:r>
    </w:p>
    <w:p w:rsidR="00BC3699" w:rsidRPr="00D75F2C" w:rsidRDefault="00BC3699">
      <w:pPr>
        <w:ind w:right="720"/>
        <w:jc w:val="both"/>
        <w:rPr>
          <w:szCs w:val="24"/>
        </w:rPr>
      </w:pPr>
    </w:p>
    <w:p w:rsidR="00BC3699" w:rsidRPr="00D75F2C" w:rsidRDefault="00D35F3C">
      <w:pPr>
        <w:numPr>
          <w:ilvl w:val="0"/>
          <w:numId w:val="4"/>
        </w:numPr>
        <w:ind w:right="720"/>
        <w:jc w:val="center"/>
        <w:rPr>
          <w:b/>
          <w:i/>
          <w:iCs/>
          <w:szCs w:val="24"/>
        </w:rPr>
      </w:pPr>
      <w:r w:rsidRPr="00D75F2C">
        <w:rPr>
          <w:szCs w:val="24"/>
        </w:rPr>
        <w:br w:type="page"/>
      </w:r>
      <w:r w:rsidR="0005540B" w:rsidRPr="00D75F2C">
        <w:rPr>
          <w:b/>
          <w:i/>
          <w:iCs/>
          <w:szCs w:val="24"/>
        </w:rPr>
        <w:lastRenderedPageBreak/>
        <w:t>Fellowships and Grants</w:t>
      </w:r>
    </w:p>
    <w:p w:rsidR="00274104" w:rsidRPr="00D75F2C" w:rsidRDefault="00274104" w:rsidP="00274104">
      <w:pPr>
        <w:ind w:left="360" w:right="720"/>
        <w:rPr>
          <w:b/>
          <w:i/>
          <w:iCs/>
          <w:szCs w:val="24"/>
        </w:rPr>
      </w:pPr>
    </w:p>
    <w:p w:rsidR="00A35D87" w:rsidRPr="00D75F2C" w:rsidRDefault="00A35D87" w:rsidP="00390FB2">
      <w:pPr>
        <w:ind w:right="720"/>
        <w:rPr>
          <w:szCs w:val="24"/>
        </w:rPr>
      </w:pPr>
    </w:p>
    <w:p w:rsidR="004840CE" w:rsidRDefault="004840CE" w:rsidP="00390FB2">
      <w:pPr>
        <w:ind w:right="720"/>
      </w:pPr>
      <w:r>
        <w:t>VPR Research &amp; Creative Grant for “A Collective Political Ethnography of Everyday Life in Poor Conservative Texas” (2017-2018).</w:t>
      </w:r>
    </w:p>
    <w:p w:rsidR="00C26202" w:rsidRDefault="00C26202" w:rsidP="00390FB2">
      <w:pPr>
        <w:ind w:right="720"/>
      </w:pPr>
      <w:r>
        <w:t>Academic Enrichment Fund Award (2017).</w:t>
      </w:r>
    </w:p>
    <w:p w:rsidR="009E062F" w:rsidRDefault="009E062F" w:rsidP="00390FB2">
      <w:pPr>
        <w:ind w:right="720"/>
        <w:rPr>
          <w:szCs w:val="24"/>
        </w:rPr>
      </w:pPr>
      <w:r>
        <w:t>Award for Distinction in Teaching sponsored by Phi Beta Kappa (2015)</w:t>
      </w:r>
      <w:r w:rsidR="00C26202">
        <w:t>.</w:t>
      </w:r>
    </w:p>
    <w:p w:rsidR="00A35D87" w:rsidRPr="00D75F2C" w:rsidRDefault="00A35D87" w:rsidP="00390FB2">
      <w:pPr>
        <w:ind w:right="720"/>
        <w:rPr>
          <w:szCs w:val="24"/>
        </w:rPr>
      </w:pPr>
      <w:r w:rsidRPr="00D75F2C">
        <w:rPr>
          <w:szCs w:val="24"/>
        </w:rPr>
        <w:t>Raymond Dickson Centennial Endowed Teaching Fellowship (2013-2014).</w:t>
      </w:r>
    </w:p>
    <w:p w:rsidR="00332F72" w:rsidRDefault="00332F72" w:rsidP="00390FB2">
      <w:pPr>
        <w:ind w:right="720"/>
        <w:rPr>
          <w:szCs w:val="24"/>
        </w:rPr>
      </w:pPr>
      <w:r>
        <w:rPr>
          <w:szCs w:val="24"/>
        </w:rPr>
        <w:t>Harry Frank Guggenheim Fellowship, 2012.</w:t>
      </w:r>
    </w:p>
    <w:p w:rsidR="00AD1952" w:rsidRDefault="00AD1952" w:rsidP="00AD1952">
      <w:r>
        <w:t xml:space="preserve">National Science Foundation. </w:t>
      </w:r>
      <w:r w:rsidRPr="008932B1">
        <w:t>Doctoral Dissertation Research: Worker-Recovered Businesses and Workplace Inequality</w:t>
      </w:r>
      <w:r>
        <w:t xml:space="preserve"> (PI, co-PI: Katie Sobering, US$3,698), 2014.</w:t>
      </w:r>
    </w:p>
    <w:p w:rsidR="00AD1952" w:rsidRDefault="00AD1952" w:rsidP="00AD1952">
      <w:r>
        <w:t xml:space="preserve">National Science Foundation. </w:t>
      </w:r>
      <w:r w:rsidRPr="008932B1">
        <w:t>Doctoral Dissertation Research</w:t>
      </w:r>
      <w:r w:rsidR="00F54DFB">
        <w:t>: Informal and Local Economies d</w:t>
      </w:r>
      <w:r w:rsidRPr="008932B1">
        <w:t>uring Mega Events</w:t>
      </w:r>
      <w:r>
        <w:t xml:space="preserve"> (PI, co-PI: Jacinto Cuvi, US$10,279), 2013.</w:t>
      </w:r>
    </w:p>
    <w:p w:rsidR="00AD1952" w:rsidRDefault="00AD1952" w:rsidP="00AD1952">
      <w:r>
        <w:t xml:space="preserve">National Science Foundation. </w:t>
      </w:r>
      <w:r w:rsidRPr="008932B1">
        <w:t>Doctoral Dissertation Research: Commitment and Disengagement in Social Movements</w:t>
      </w:r>
      <w:r>
        <w:t xml:space="preserve"> (PI, co-PI: Marcos Perez, US$11,945), 2012.</w:t>
      </w:r>
    </w:p>
    <w:p w:rsidR="00001D51" w:rsidRDefault="00001D51" w:rsidP="00390FB2">
      <w:pPr>
        <w:ind w:right="720"/>
        <w:rPr>
          <w:color w:val="000000"/>
          <w:szCs w:val="24"/>
        </w:rPr>
      </w:pPr>
      <w:r w:rsidRPr="00D75F2C">
        <w:rPr>
          <w:szCs w:val="24"/>
        </w:rPr>
        <w:t xml:space="preserve">National Science Foundation. Research Grant. Project: Violence in Urban Communities (PI) (US$ </w:t>
      </w:r>
      <w:r w:rsidRPr="00D75F2C">
        <w:rPr>
          <w:color w:val="000000"/>
          <w:szCs w:val="24"/>
        </w:rPr>
        <w:t>$63,549)</w:t>
      </w:r>
      <w:r w:rsidR="00871692" w:rsidRPr="00D75F2C">
        <w:rPr>
          <w:color w:val="000000"/>
          <w:szCs w:val="24"/>
        </w:rPr>
        <w:t>, 2012.</w:t>
      </w:r>
    </w:p>
    <w:p w:rsidR="00C27501" w:rsidRPr="00D75F2C" w:rsidRDefault="00C27501" w:rsidP="00390FB2">
      <w:pPr>
        <w:ind w:right="720"/>
        <w:rPr>
          <w:szCs w:val="24"/>
        </w:rPr>
      </w:pPr>
      <w:r w:rsidRPr="00D75F2C">
        <w:rPr>
          <w:szCs w:val="24"/>
        </w:rPr>
        <w:t>National Science Foundation. Research Grant. Project:</w:t>
      </w:r>
      <w:r>
        <w:rPr>
          <w:szCs w:val="24"/>
        </w:rPr>
        <w:t xml:space="preserve"> Risk Frames and Collective Action in Latin America (US$ 237,000), 2012.</w:t>
      </w:r>
    </w:p>
    <w:p w:rsidR="00BC3699" w:rsidRPr="00D75F2C" w:rsidRDefault="00274104" w:rsidP="00390FB2">
      <w:pPr>
        <w:ind w:right="720"/>
        <w:rPr>
          <w:szCs w:val="24"/>
        </w:rPr>
      </w:pPr>
      <w:r w:rsidRPr="00D75F2C">
        <w:rPr>
          <w:szCs w:val="24"/>
        </w:rPr>
        <w:t>American Council of Learned Societies</w:t>
      </w:r>
      <w:r w:rsidR="00190AA0" w:rsidRPr="00D75F2C">
        <w:rPr>
          <w:szCs w:val="24"/>
        </w:rPr>
        <w:t xml:space="preserve"> Fellowship, 2008.</w:t>
      </w:r>
    </w:p>
    <w:p w:rsidR="00190AA0" w:rsidRPr="00D75F2C" w:rsidRDefault="00190AA0" w:rsidP="00390FB2">
      <w:pPr>
        <w:ind w:right="720"/>
        <w:rPr>
          <w:szCs w:val="24"/>
        </w:rPr>
      </w:pPr>
      <w:r w:rsidRPr="00D75F2C">
        <w:rPr>
          <w:szCs w:val="24"/>
        </w:rPr>
        <w:t>National Science Foundation. Research Grant. Project: Food Riots and the Dynamics of Collective Violence (PI)</w:t>
      </w:r>
      <w:r w:rsidR="006D73FE" w:rsidRPr="00D75F2C">
        <w:rPr>
          <w:szCs w:val="24"/>
        </w:rPr>
        <w:t xml:space="preserve"> (US$ 245,000)</w:t>
      </w:r>
      <w:r w:rsidR="00871692" w:rsidRPr="00D75F2C">
        <w:rPr>
          <w:szCs w:val="24"/>
        </w:rPr>
        <w:t>, 2007.</w:t>
      </w:r>
      <w:r w:rsidRPr="00D75F2C">
        <w:rPr>
          <w:szCs w:val="24"/>
        </w:rPr>
        <w:t xml:space="preserve"> </w:t>
      </w:r>
    </w:p>
    <w:p w:rsidR="00A7513B" w:rsidRPr="00D75F2C" w:rsidRDefault="00A7513B" w:rsidP="00390FB2">
      <w:pPr>
        <w:ind w:right="720"/>
        <w:rPr>
          <w:szCs w:val="24"/>
        </w:rPr>
      </w:pPr>
      <w:r w:rsidRPr="00D75F2C">
        <w:rPr>
          <w:szCs w:val="24"/>
        </w:rPr>
        <w:t>Harry Frank Guggenheim Fellowship, 2005.</w:t>
      </w:r>
    </w:p>
    <w:p w:rsidR="00B65BFE" w:rsidRPr="00D75F2C" w:rsidRDefault="00B65BFE" w:rsidP="00390FB2">
      <w:pPr>
        <w:ind w:right="720"/>
        <w:rPr>
          <w:szCs w:val="24"/>
        </w:rPr>
      </w:pPr>
      <w:r w:rsidRPr="00D75F2C">
        <w:rPr>
          <w:szCs w:val="24"/>
        </w:rPr>
        <w:t>Dean’s Award for Excellence in Graduate Teaching</w:t>
      </w:r>
      <w:r w:rsidR="00230DFD" w:rsidRPr="00D75F2C">
        <w:rPr>
          <w:szCs w:val="24"/>
        </w:rPr>
        <w:t xml:space="preserve"> by a Faculty Member</w:t>
      </w:r>
      <w:r w:rsidR="00C32C7B" w:rsidRPr="00D75F2C">
        <w:rPr>
          <w:szCs w:val="24"/>
        </w:rPr>
        <w:t>. SUNY-Stony Brook</w:t>
      </w:r>
      <w:r w:rsidRPr="00D75F2C">
        <w:rPr>
          <w:szCs w:val="24"/>
        </w:rPr>
        <w:t>, 2004.</w:t>
      </w:r>
    </w:p>
    <w:p w:rsidR="00BC3699" w:rsidRPr="00D75F2C" w:rsidRDefault="00BC3699" w:rsidP="00390FB2">
      <w:pPr>
        <w:ind w:right="720"/>
        <w:jc w:val="both"/>
        <w:rPr>
          <w:szCs w:val="24"/>
        </w:rPr>
      </w:pPr>
      <w:r w:rsidRPr="00D75F2C">
        <w:rPr>
          <w:szCs w:val="24"/>
        </w:rPr>
        <w:t>American Sociological Association’s Fund for the Advancement of the Discipline Award, 2002.</w:t>
      </w:r>
    </w:p>
    <w:p w:rsidR="00BC3699" w:rsidRPr="00D75F2C" w:rsidRDefault="00BC3699" w:rsidP="00390FB2">
      <w:pPr>
        <w:ind w:right="720"/>
        <w:jc w:val="both"/>
        <w:rPr>
          <w:szCs w:val="24"/>
        </w:rPr>
      </w:pPr>
      <w:r w:rsidRPr="00D75F2C">
        <w:rPr>
          <w:szCs w:val="24"/>
        </w:rPr>
        <w:t>The John Simon Guggenheim Memorial Foundation Fellowship 2000-2001.</w:t>
      </w:r>
    </w:p>
    <w:p w:rsidR="00BC3699" w:rsidRPr="00D75F2C" w:rsidRDefault="00BC3699" w:rsidP="00390FB2">
      <w:pPr>
        <w:ind w:right="720"/>
        <w:jc w:val="both"/>
        <w:rPr>
          <w:szCs w:val="24"/>
        </w:rPr>
      </w:pPr>
      <w:r w:rsidRPr="00D75F2C">
        <w:rPr>
          <w:szCs w:val="24"/>
        </w:rPr>
        <w:t>The Albert Salomon Memorial Award for Doctoral Dissertation, New School for Social Research, 1998.</w:t>
      </w:r>
    </w:p>
    <w:p w:rsidR="00BC3699" w:rsidRPr="00D75F2C" w:rsidRDefault="00BC3699" w:rsidP="00390FB2">
      <w:pPr>
        <w:ind w:right="720"/>
        <w:jc w:val="both"/>
        <w:rPr>
          <w:szCs w:val="24"/>
        </w:rPr>
      </w:pPr>
      <w:r w:rsidRPr="00D75F2C">
        <w:rPr>
          <w:szCs w:val="24"/>
        </w:rPr>
        <w:t>Graduate Teaching Internship Program, Eugene Lang College, New School for Social Research, 1997-1998.</w:t>
      </w:r>
    </w:p>
    <w:p w:rsidR="00BC3699" w:rsidRPr="00D75F2C" w:rsidRDefault="00BC3699" w:rsidP="00390FB2">
      <w:pPr>
        <w:ind w:right="720"/>
        <w:jc w:val="both"/>
        <w:rPr>
          <w:szCs w:val="24"/>
        </w:rPr>
      </w:pPr>
      <w:r w:rsidRPr="00D75F2C">
        <w:rPr>
          <w:szCs w:val="24"/>
        </w:rPr>
        <w:t>Social Science Research Council, Dissertation Fellowship, 1996.</w:t>
      </w:r>
    </w:p>
    <w:p w:rsidR="00BC3699" w:rsidRPr="00D75F2C" w:rsidRDefault="00BC3699" w:rsidP="00390FB2">
      <w:pPr>
        <w:ind w:right="720"/>
        <w:jc w:val="both"/>
        <w:rPr>
          <w:szCs w:val="24"/>
        </w:rPr>
      </w:pPr>
      <w:r w:rsidRPr="00D75F2C">
        <w:rPr>
          <w:szCs w:val="24"/>
        </w:rPr>
        <w:t xml:space="preserve">Walter </w:t>
      </w:r>
      <w:proofErr w:type="spellStart"/>
      <w:r w:rsidRPr="00D75F2C">
        <w:rPr>
          <w:szCs w:val="24"/>
        </w:rPr>
        <w:t>Eberstadt</w:t>
      </w:r>
      <w:proofErr w:type="spellEnd"/>
      <w:r w:rsidRPr="00D75F2C">
        <w:rPr>
          <w:szCs w:val="24"/>
        </w:rPr>
        <w:t xml:space="preserve"> Dissertation Fellowship, New School for Social Research, 1996.</w:t>
      </w:r>
    </w:p>
    <w:p w:rsidR="00BC3699" w:rsidRPr="00D75F2C" w:rsidRDefault="00BC3699" w:rsidP="00390FB2">
      <w:pPr>
        <w:ind w:right="720"/>
        <w:jc w:val="both"/>
        <w:rPr>
          <w:szCs w:val="24"/>
        </w:rPr>
      </w:pPr>
      <w:r w:rsidRPr="00D75F2C">
        <w:rPr>
          <w:szCs w:val="24"/>
        </w:rPr>
        <w:t>Organization of American States Fellowship, 1994-1995.</w:t>
      </w:r>
    </w:p>
    <w:p w:rsidR="00BC3699" w:rsidRPr="00D75F2C" w:rsidRDefault="00BC3699" w:rsidP="00390FB2">
      <w:pPr>
        <w:ind w:right="720"/>
        <w:jc w:val="both"/>
        <w:rPr>
          <w:szCs w:val="24"/>
          <w:lang w:val="es-ES_tradnl"/>
        </w:rPr>
      </w:pPr>
      <w:r w:rsidRPr="00D75F2C">
        <w:rPr>
          <w:szCs w:val="24"/>
          <w:lang w:val="es-ES_tradnl"/>
        </w:rPr>
        <w:t xml:space="preserve">Consejo Nacional de Investigaciones </w:t>
      </w:r>
      <w:proofErr w:type="spellStart"/>
      <w:r w:rsidRPr="00D75F2C">
        <w:rPr>
          <w:szCs w:val="24"/>
          <w:lang w:val="es-ES_tradnl"/>
        </w:rPr>
        <w:t>Cientificas</w:t>
      </w:r>
      <w:proofErr w:type="spellEnd"/>
      <w:r w:rsidRPr="00D75F2C">
        <w:rPr>
          <w:szCs w:val="24"/>
          <w:lang w:val="es-ES_tradnl"/>
        </w:rPr>
        <w:t xml:space="preserve"> y </w:t>
      </w:r>
      <w:proofErr w:type="spellStart"/>
      <w:r w:rsidRPr="00D75F2C">
        <w:rPr>
          <w:szCs w:val="24"/>
          <w:lang w:val="es-ES_tradnl"/>
        </w:rPr>
        <w:t>Tecnicas</w:t>
      </w:r>
      <w:proofErr w:type="spellEnd"/>
      <w:r w:rsidRPr="00D75F2C">
        <w:rPr>
          <w:szCs w:val="24"/>
          <w:lang w:val="es-ES_tradnl"/>
        </w:rPr>
        <w:t xml:space="preserve"> (Argentina) </w:t>
      </w:r>
      <w:proofErr w:type="spellStart"/>
      <w:r w:rsidRPr="00D75F2C">
        <w:rPr>
          <w:szCs w:val="24"/>
          <w:lang w:val="es-ES_tradnl"/>
        </w:rPr>
        <w:t>Fellowship</w:t>
      </w:r>
      <w:proofErr w:type="spellEnd"/>
      <w:r w:rsidRPr="00D75F2C">
        <w:rPr>
          <w:szCs w:val="24"/>
          <w:lang w:val="es-ES_tradnl"/>
        </w:rPr>
        <w:t>, 1994.</w:t>
      </w:r>
    </w:p>
    <w:p w:rsidR="00BC3699" w:rsidRPr="00D75F2C" w:rsidRDefault="00BC3699" w:rsidP="00390FB2">
      <w:pPr>
        <w:ind w:right="720"/>
        <w:jc w:val="both"/>
        <w:rPr>
          <w:szCs w:val="24"/>
        </w:rPr>
      </w:pPr>
      <w:r w:rsidRPr="00D75F2C">
        <w:rPr>
          <w:szCs w:val="24"/>
        </w:rPr>
        <w:t>New School Dean's Fellowship, 1992-1995.</w:t>
      </w:r>
    </w:p>
    <w:p w:rsidR="00BC3699" w:rsidRPr="00D75F2C" w:rsidRDefault="00BC3699" w:rsidP="00390FB2">
      <w:pPr>
        <w:ind w:right="720"/>
        <w:jc w:val="both"/>
        <w:rPr>
          <w:szCs w:val="24"/>
        </w:rPr>
      </w:pPr>
      <w:r w:rsidRPr="00D75F2C">
        <w:rPr>
          <w:szCs w:val="24"/>
        </w:rPr>
        <w:t>Janey Program for Latin American Studies Grant, 1992-1995.</w:t>
      </w:r>
    </w:p>
    <w:p w:rsidR="00BC3699" w:rsidRPr="00D75F2C" w:rsidRDefault="00BC3699" w:rsidP="00390FB2">
      <w:pPr>
        <w:ind w:right="720"/>
        <w:jc w:val="both"/>
        <w:rPr>
          <w:szCs w:val="24"/>
        </w:rPr>
      </w:pPr>
      <w:r w:rsidRPr="00D75F2C">
        <w:rPr>
          <w:szCs w:val="24"/>
        </w:rPr>
        <w:t>Janey Program for Latin American Studies Summer Grant, 1994.</w:t>
      </w:r>
    </w:p>
    <w:p w:rsidR="00BC3699" w:rsidRPr="00D75F2C" w:rsidRDefault="00BC3699" w:rsidP="00390FB2">
      <w:pPr>
        <w:ind w:right="720"/>
        <w:jc w:val="both"/>
        <w:rPr>
          <w:szCs w:val="24"/>
        </w:rPr>
      </w:pPr>
      <w:r w:rsidRPr="00D75F2C">
        <w:rPr>
          <w:szCs w:val="24"/>
        </w:rPr>
        <w:t>Ford Foundation Fellowship, 1992-1994.</w:t>
      </w:r>
    </w:p>
    <w:p w:rsidR="00BC3699" w:rsidRPr="00D75F2C" w:rsidRDefault="00BC3699" w:rsidP="00390FB2">
      <w:pPr>
        <w:ind w:right="720"/>
        <w:jc w:val="both"/>
        <w:rPr>
          <w:spacing w:val="-3"/>
          <w:szCs w:val="24"/>
        </w:rPr>
      </w:pPr>
      <w:r w:rsidRPr="00D75F2C">
        <w:rPr>
          <w:spacing w:val="-3"/>
          <w:szCs w:val="24"/>
        </w:rPr>
        <w:t>Research fellow of the Institute of Social Sciences of the University of Buenos Aires, 1991-1992.</w:t>
      </w:r>
    </w:p>
    <w:p w:rsidR="00986D47" w:rsidRPr="00D75F2C" w:rsidRDefault="00986D47" w:rsidP="00390FB2">
      <w:pPr>
        <w:ind w:right="720"/>
        <w:jc w:val="both"/>
        <w:rPr>
          <w:spacing w:val="-3"/>
          <w:szCs w:val="24"/>
        </w:rPr>
      </w:pPr>
    </w:p>
    <w:p w:rsidR="00986D47" w:rsidRPr="00D75F2C" w:rsidRDefault="00986D47" w:rsidP="00390FB2">
      <w:pPr>
        <w:ind w:right="720"/>
        <w:jc w:val="both"/>
        <w:rPr>
          <w:spacing w:val="-3"/>
          <w:szCs w:val="24"/>
        </w:rPr>
      </w:pPr>
    </w:p>
    <w:p w:rsidR="00986D47" w:rsidRPr="00D75F2C" w:rsidRDefault="00986D47" w:rsidP="00986D47">
      <w:pPr>
        <w:pStyle w:val="ListParagraph"/>
        <w:numPr>
          <w:ilvl w:val="0"/>
          <w:numId w:val="4"/>
        </w:numPr>
        <w:ind w:right="720"/>
        <w:jc w:val="center"/>
        <w:rPr>
          <w:b/>
          <w:i/>
          <w:szCs w:val="24"/>
        </w:rPr>
      </w:pPr>
      <w:r w:rsidRPr="00D75F2C">
        <w:rPr>
          <w:b/>
          <w:i/>
          <w:szCs w:val="24"/>
        </w:rPr>
        <w:t>Book Awards</w:t>
      </w:r>
    </w:p>
    <w:p w:rsidR="00986D47" w:rsidRPr="00D75F2C" w:rsidRDefault="00986D47" w:rsidP="006073E5">
      <w:pPr>
        <w:pStyle w:val="ListParagraph"/>
        <w:ind w:right="720"/>
        <w:rPr>
          <w:b/>
          <w:i/>
          <w:szCs w:val="24"/>
        </w:rPr>
      </w:pPr>
    </w:p>
    <w:p w:rsidR="00EB38C1" w:rsidRDefault="00EB38C1" w:rsidP="00EB38C1">
      <w:pPr>
        <w:ind w:right="720"/>
        <w:rPr>
          <w:szCs w:val="24"/>
        </w:rPr>
      </w:pPr>
      <w:r w:rsidRPr="00D75F2C">
        <w:rPr>
          <w:szCs w:val="24"/>
        </w:rPr>
        <w:t>Robert Park Best Book Award from the Urban Sociology/Community section, American Sociological Association for</w:t>
      </w:r>
      <w:r>
        <w:rPr>
          <w:szCs w:val="24"/>
        </w:rPr>
        <w:t xml:space="preserve"> </w:t>
      </w:r>
      <w:r w:rsidRPr="00EB38C1">
        <w:rPr>
          <w:i/>
          <w:szCs w:val="24"/>
        </w:rPr>
        <w:t>In Harm’s Way</w:t>
      </w:r>
      <w:r>
        <w:rPr>
          <w:szCs w:val="24"/>
        </w:rPr>
        <w:t>.</w:t>
      </w:r>
    </w:p>
    <w:p w:rsidR="00986D47" w:rsidRPr="00D75F2C" w:rsidRDefault="00986D47" w:rsidP="00986D47">
      <w:pPr>
        <w:ind w:right="720"/>
        <w:rPr>
          <w:szCs w:val="24"/>
        </w:rPr>
      </w:pPr>
      <w:proofErr w:type="spellStart"/>
      <w:r w:rsidRPr="00D75F2C">
        <w:rPr>
          <w:szCs w:val="24"/>
        </w:rPr>
        <w:t>Mirra</w:t>
      </w:r>
      <w:proofErr w:type="spellEnd"/>
      <w:r w:rsidRPr="00D75F2C">
        <w:rPr>
          <w:szCs w:val="24"/>
        </w:rPr>
        <w:t xml:space="preserve"> Komarovsky Best Book Award from the Eastern Sociological Society for </w:t>
      </w:r>
      <w:r w:rsidRPr="00D75F2C">
        <w:rPr>
          <w:i/>
          <w:szCs w:val="24"/>
        </w:rPr>
        <w:t>Flammable</w:t>
      </w:r>
      <w:r w:rsidRPr="00D75F2C">
        <w:rPr>
          <w:szCs w:val="24"/>
        </w:rPr>
        <w:t>.</w:t>
      </w:r>
    </w:p>
    <w:p w:rsidR="00986D47" w:rsidRPr="00D75F2C" w:rsidRDefault="00986D47" w:rsidP="00986D47">
      <w:pPr>
        <w:ind w:right="720"/>
        <w:rPr>
          <w:szCs w:val="24"/>
        </w:rPr>
      </w:pPr>
      <w:r w:rsidRPr="00D75F2C">
        <w:rPr>
          <w:szCs w:val="24"/>
        </w:rPr>
        <w:t xml:space="preserve">Robert Park Best Book Award from the Urban Sociology/Community section, American Sociological Association for </w:t>
      </w:r>
      <w:r w:rsidRPr="00D75F2C">
        <w:rPr>
          <w:i/>
          <w:szCs w:val="24"/>
        </w:rPr>
        <w:t>Flammable</w:t>
      </w:r>
      <w:r w:rsidRPr="00D75F2C">
        <w:rPr>
          <w:szCs w:val="24"/>
        </w:rPr>
        <w:t>.</w:t>
      </w:r>
    </w:p>
    <w:p w:rsidR="00986D47" w:rsidRPr="00D75F2C" w:rsidRDefault="00986D47" w:rsidP="00986D47">
      <w:pPr>
        <w:ind w:right="720"/>
        <w:rPr>
          <w:szCs w:val="24"/>
        </w:rPr>
      </w:pPr>
      <w:r w:rsidRPr="00D75F2C">
        <w:rPr>
          <w:szCs w:val="24"/>
        </w:rPr>
        <w:t xml:space="preserve">Charles Tilly Best Book Award from the Collective Behavior and Social Movements section, American Sociological Association for </w:t>
      </w:r>
      <w:r w:rsidRPr="00D75F2C">
        <w:rPr>
          <w:i/>
          <w:szCs w:val="24"/>
        </w:rPr>
        <w:t>Flammable</w:t>
      </w:r>
      <w:r w:rsidRPr="00D75F2C">
        <w:rPr>
          <w:szCs w:val="24"/>
        </w:rPr>
        <w:t>.</w:t>
      </w:r>
    </w:p>
    <w:p w:rsidR="00986D47" w:rsidRPr="00D75F2C" w:rsidRDefault="00986D47" w:rsidP="00986D47">
      <w:pPr>
        <w:ind w:right="720"/>
        <w:rPr>
          <w:szCs w:val="24"/>
        </w:rPr>
      </w:pPr>
      <w:r w:rsidRPr="00D75F2C">
        <w:rPr>
          <w:szCs w:val="24"/>
        </w:rPr>
        <w:t xml:space="preserve">Best Book Award from the Association for Humanist Sociology for </w:t>
      </w:r>
      <w:r w:rsidRPr="00D75F2C">
        <w:rPr>
          <w:i/>
          <w:szCs w:val="24"/>
        </w:rPr>
        <w:t>Flammable</w:t>
      </w:r>
      <w:r w:rsidRPr="00D75F2C">
        <w:rPr>
          <w:szCs w:val="24"/>
        </w:rPr>
        <w:t>.</w:t>
      </w:r>
    </w:p>
    <w:p w:rsidR="00986D47" w:rsidRPr="00D75F2C" w:rsidRDefault="00986D47" w:rsidP="00986D47">
      <w:pPr>
        <w:ind w:right="720"/>
        <w:rPr>
          <w:szCs w:val="24"/>
        </w:rPr>
      </w:pPr>
      <w:r w:rsidRPr="00D75F2C">
        <w:rPr>
          <w:szCs w:val="24"/>
        </w:rPr>
        <w:t xml:space="preserve">Political Sociology Section Book Award for Distinguished Contribution to Scholarship, American Sociological Association, for </w:t>
      </w:r>
      <w:r w:rsidRPr="00D75F2C">
        <w:rPr>
          <w:i/>
          <w:szCs w:val="24"/>
        </w:rPr>
        <w:t>Routine Politics and Collective Violence in Argentina</w:t>
      </w:r>
      <w:r w:rsidRPr="00D75F2C">
        <w:rPr>
          <w:szCs w:val="24"/>
        </w:rPr>
        <w:t xml:space="preserve">. </w:t>
      </w:r>
    </w:p>
    <w:p w:rsidR="00986D47" w:rsidRPr="00D75F2C" w:rsidRDefault="00986D47" w:rsidP="00986D47">
      <w:pPr>
        <w:ind w:right="720"/>
        <w:rPr>
          <w:szCs w:val="24"/>
        </w:rPr>
      </w:pPr>
      <w:r w:rsidRPr="00D75F2C">
        <w:rPr>
          <w:szCs w:val="24"/>
        </w:rPr>
        <w:t xml:space="preserve">New England Council for Latin American Studies, Best Book Prize, </w:t>
      </w:r>
      <w:r w:rsidRPr="00D75F2C">
        <w:rPr>
          <w:i/>
          <w:iCs/>
          <w:szCs w:val="24"/>
        </w:rPr>
        <w:t>Poor People’s Politics</w:t>
      </w:r>
      <w:r w:rsidRPr="00D75F2C">
        <w:rPr>
          <w:szCs w:val="24"/>
        </w:rPr>
        <w:t>, 2001.</w:t>
      </w:r>
    </w:p>
    <w:p w:rsidR="00986D47" w:rsidRPr="00D75F2C" w:rsidRDefault="00986D47" w:rsidP="00986D47">
      <w:pPr>
        <w:ind w:right="720"/>
        <w:jc w:val="both"/>
        <w:rPr>
          <w:szCs w:val="24"/>
        </w:rPr>
      </w:pPr>
      <w:r w:rsidRPr="00D75F2C">
        <w:rPr>
          <w:szCs w:val="24"/>
        </w:rPr>
        <w:t xml:space="preserve">C. Wright Mills Award Finalist, </w:t>
      </w:r>
      <w:r w:rsidRPr="00D75F2C">
        <w:rPr>
          <w:i/>
          <w:iCs/>
          <w:szCs w:val="24"/>
        </w:rPr>
        <w:t>Poor People’s Politics</w:t>
      </w:r>
      <w:r w:rsidRPr="00D75F2C">
        <w:rPr>
          <w:szCs w:val="24"/>
        </w:rPr>
        <w:t>, 2001.</w:t>
      </w:r>
    </w:p>
    <w:p w:rsidR="00986D47" w:rsidRPr="00D75F2C" w:rsidRDefault="00986D47" w:rsidP="00986D47">
      <w:pPr>
        <w:ind w:right="720"/>
        <w:rPr>
          <w:szCs w:val="24"/>
        </w:rPr>
      </w:pPr>
    </w:p>
    <w:p w:rsidR="00BC3699" w:rsidRPr="00D75F2C" w:rsidRDefault="00BC3699">
      <w:pPr>
        <w:ind w:right="720"/>
        <w:rPr>
          <w:szCs w:val="24"/>
        </w:rPr>
      </w:pPr>
    </w:p>
    <w:p w:rsidR="00BC3699" w:rsidRPr="00D75F2C" w:rsidRDefault="00BC3699">
      <w:pPr>
        <w:numPr>
          <w:ilvl w:val="0"/>
          <w:numId w:val="4"/>
        </w:numPr>
        <w:ind w:right="720"/>
        <w:jc w:val="center"/>
        <w:rPr>
          <w:b/>
          <w:i/>
          <w:iCs/>
          <w:szCs w:val="24"/>
        </w:rPr>
      </w:pPr>
      <w:r w:rsidRPr="00D75F2C">
        <w:rPr>
          <w:b/>
          <w:i/>
          <w:iCs/>
          <w:szCs w:val="24"/>
        </w:rPr>
        <w:t>Written Work</w:t>
      </w:r>
    </w:p>
    <w:p w:rsidR="00BC3699" w:rsidRPr="00D75F2C" w:rsidRDefault="00BC3699">
      <w:pPr>
        <w:ind w:right="720"/>
        <w:rPr>
          <w:szCs w:val="24"/>
          <w:u w:val="single"/>
        </w:rPr>
      </w:pPr>
    </w:p>
    <w:p w:rsidR="00BC3699" w:rsidRDefault="00BC3699">
      <w:pPr>
        <w:ind w:right="720"/>
        <w:rPr>
          <w:spacing w:val="-3"/>
          <w:szCs w:val="24"/>
          <w:u w:val="single"/>
        </w:rPr>
      </w:pPr>
      <w:r w:rsidRPr="00D75F2C">
        <w:rPr>
          <w:spacing w:val="-3"/>
          <w:szCs w:val="24"/>
          <w:u w:val="single"/>
        </w:rPr>
        <w:t>A. Books</w:t>
      </w:r>
    </w:p>
    <w:p w:rsidR="00E6502F" w:rsidRDefault="00E6502F">
      <w:pPr>
        <w:ind w:right="720"/>
        <w:rPr>
          <w:spacing w:val="-3"/>
          <w:szCs w:val="24"/>
          <w:u w:val="single"/>
        </w:rPr>
      </w:pPr>
    </w:p>
    <w:p w:rsidR="00862862" w:rsidRDefault="00862862" w:rsidP="002C2882">
      <w:pPr>
        <w:ind w:left="708" w:right="720" w:hanging="708"/>
        <w:rPr>
          <w:i/>
          <w:spacing w:val="-3"/>
          <w:szCs w:val="24"/>
          <w:lang w:val="es-AR"/>
        </w:rPr>
      </w:pPr>
      <w:r>
        <w:rPr>
          <w:b/>
          <w:spacing w:val="-3"/>
          <w:szCs w:val="24"/>
        </w:rPr>
        <w:t>2021</w:t>
      </w:r>
      <w:r>
        <w:rPr>
          <w:b/>
          <w:spacing w:val="-3"/>
          <w:szCs w:val="24"/>
        </w:rPr>
        <w:tab/>
      </w:r>
      <w:r>
        <w:rPr>
          <w:spacing w:val="-3"/>
          <w:szCs w:val="24"/>
        </w:rPr>
        <w:t xml:space="preserve">In preparation: With Sofia </w:t>
      </w:r>
      <w:proofErr w:type="spellStart"/>
      <w:r>
        <w:rPr>
          <w:spacing w:val="-3"/>
          <w:szCs w:val="24"/>
        </w:rPr>
        <w:t>Servi</w:t>
      </w:r>
      <w:r w:rsidRPr="00862862">
        <w:rPr>
          <w:spacing w:val="-3"/>
          <w:szCs w:val="24"/>
        </w:rPr>
        <w:t>á</w:t>
      </w:r>
      <w:r>
        <w:rPr>
          <w:spacing w:val="-3"/>
          <w:szCs w:val="24"/>
        </w:rPr>
        <w:t>n</w:t>
      </w:r>
      <w:proofErr w:type="spellEnd"/>
      <w:r>
        <w:rPr>
          <w:spacing w:val="-3"/>
          <w:szCs w:val="24"/>
        </w:rPr>
        <w:t xml:space="preserve">. </w:t>
      </w:r>
      <w:r w:rsidRPr="008C5F04">
        <w:rPr>
          <w:i/>
          <w:spacing w:val="-3"/>
          <w:szCs w:val="24"/>
          <w:lang w:val="es-AR"/>
        </w:rPr>
        <w:t xml:space="preserve">Agobiados. </w:t>
      </w:r>
      <w:r w:rsidRPr="00862862">
        <w:rPr>
          <w:i/>
          <w:spacing w:val="-3"/>
          <w:szCs w:val="24"/>
          <w:lang w:val="es-AR"/>
        </w:rPr>
        <w:t>Supervivencia en los márgenes u</w:t>
      </w:r>
      <w:r>
        <w:rPr>
          <w:i/>
          <w:spacing w:val="-3"/>
          <w:szCs w:val="24"/>
          <w:lang w:val="es-AR"/>
        </w:rPr>
        <w:t>rbanos.</w:t>
      </w:r>
    </w:p>
    <w:p w:rsidR="00862862" w:rsidRPr="008D3032" w:rsidRDefault="00862862" w:rsidP="008D3032">
      <w:pPr>
        <w:ind w:left="708" w:right="720" w:hanging="708"/>
        <w:rPr>
          <w:spacing w:val="-3"/>
          <w:szCs w:val="24"/>
          <w:lang w:val="es-AR"/>
        </w:rPr>
      </w:pPr>
      <w:r w:rsidRPr="008C5F04">
        <w:rPr>
          <w:b/>
          <w:spacing w:val="-3"/>
          <w:szCs w:val="24"/>
          <w:lang w:val="es-AR"/>
        </w:rPr>
        <w:tab/>
      </w:r>
    </w:p>
    <w:p w:rsidR="004840CE" w:rsidRPr="008D3032" w:rsidRDefault="002C2882" w:rsidP="002C2882">
      <w:pPr>
        <w:ind w:left="708" w:right="720" w:hanging="708"/>
        <w:rPr>
          <w:spacing w:val="-3"/>
          <w:szCs w:val="24"/>
          <w:lang w:val="es-AR"/>
        </w:rPr>
      </w:pPr>
      <w:r>
        <w:rPr>
          <w:b/>
          <w:spacing w:val="-3"/>
          <w:szCs w:val="24"/>
        </w:rPr>
        <w:t>2019</w:t>
      </w:r>
      <w:r>
        <w:rPr>
          <w:b/>
          <w:spacing w:val="-3"/>
          <w:szCs w:val="24"/>
        </w:rPr>
        <w:tab/>
      </w:r>
      <w:r w:rsidR="004840CE">
        <w:rPr>
          <w:spacing w:val="-3"/>
          <w:szCs w:val="24"/>
        </w:rPr>
        <w:t xml:space="preserve">With Katherine Sobering. </w:t>
      </w:r>
      <w:r w:rsidR="004840CE" w:rsidRPr="00117F67">
        <w:rPr>
          <w:i/>
          <w:spacing w:val="-3"/>
          <w:szCs w:val="24"/>
        </w:rPr>
        <w:t>The Ambivalent State. Police-Trafficker</w:t>
      </w:r>
      <w:r w:rsidR="00552C95" w:rsidRPr="00117F67">
        <w:rPr>
          <w:i/>
          <w:spacing w:val="-3"/>
          <w:szCs w:val="24"/>
        </w:rPr>
        <w:t xml:space="preserve"> Collusion at the Urban Margins</w:t>
      </w:r>
      <w:r w:rsidR="00117F67">
        <w:rPr>
          <w:spacing w:val="-3"/>
          <w:szCs w:val="24"/>
        </w:rPr>
        <w:t>.</w:t>
      </w:r>
      <w:r w:rsidR="00552C95" w:rsidRPr="00117F67">
        <w:rPr>
          <w:spacing w:val="-3"/>
          <w:szCs w:val="24"/>
        </w:rPr>
        <w:t xml:space="preserve"> </w:t>
      </w:r>
      <w:r w:rsidR="00552C95" w:rsidRPr="008D3032">
        <w:rPr>
          <w:spacing w:val="-3"/>
          <w:szCs w:val="24"/>
          <w:lang w:val="es-AR"/>
        </w:rPr>
        <w:t>Oxford University Press</w:t>
      </w:r>
      <w:r w:rsidR="008D3032" w:rsidRPr="008D3032">
        <w:rPr>
          <w:spacing w:val="-3"/>
          <w:szCs w:val="24"/>
          <w:lang w:val="es-AR"/>
        </w:rPr>
        <w:t xml:space="preserve"> (</w:t>
      </w:r>
      <w:r w:rsidR="008D3032" w:rsidRPr="008D3032">
        <w:rPr>
          <w:i/>
          <w:spacing w:val="-3"/>
          <w:szCs w:val="24"/>
          <w:lang w:val="es-AR"/>
        </w:rPr>
        <w:t>Entre Narcos y Polic</w:t>
      </w:r>
      <w:r w:rsidR="008D3032">
        <w:rPr>
          <w:i/>
          <w:spacing w:val="-3"/>
          <w:szCs w:val="24"/>
          <w:lang w:val="es-AR"/>
        </w:rPr>
        <w:t xml:space="preserve">ías. </w:t>
      </w:r>
      <w:r w:rsidR="008D3032">
        <w:rPr>
          <w:spacing w:val="-3"/>
          <w:szCs w:val="24"/>
          <w:lang w:val="es-AR"/>
        </w:rPr>
        <w:t>Buenos Aires: Siglo XXI)</w:t>
      </w:r>
    </w:p>
    <w:p w:rsidR="004840CE" w:rsidRPr="008D3032" w:rsidRDefault="004840CE">
      <w:pPr>
        <w:ind w:right="720"/>
        <w:rPr>
          <w:spacing w:val="-3"/>
          <w:szCs w:val="24"/>
          <w:lang w:val="es-AR"/>
        </w:rPr>
      </w:pPr>
    </w:p>
    <w:p w:rsidR="00E6502F" w:rsidRDefault="006E1E6E">
      <w:pPr>
        <w:ind w:right="720"/>
        <w:rPr>
          <w:b/>
          <w:spacing w:val="-3"/>
          <w:szCs w:val="24"/>
        </w:rPr>
      </w:pPr>
      <w:r>
        <w:rPr>
          <w:b/>
          <w:spacing w:val="-3"/>
          <w:szCs w:val="24"/>
        </w:rPr>
        <w:t>2015</w:t>
      </w:r>
    </w:p>
    <w:p w:rsidR="00C10120" w:rsidRPr="00C10120" w:rsidRDefault="00C10120" w:rsidP="00C10120">
      <w:pPr>
        <w:ind w:left="705" w:right="720"/>
        <w:rPr>
          <w:spacing w:val="-3"/>
          <w:szCs w:val="24"/>
        </w:rPr>
      </w:pPr>
      <w:r>
        <w:rPr>
          <w:spacing w:val="-3"/>
          <w:szCs w:val="24"/>
        </w:rPr>
        <w:t xml:space="preserve">With Maria Fernanda Berti. </w:t>
      </w:r>
      <w:r>
        <w:rPr>
          <w:i/>
          <w:spacing w:val="-3"/>
          <w:szCs w:val="24"/>
        </w:rPr>
        <w:t xml:space="preserve">In Harm’s Way. </w:t>
      </w:r>
      <w:r w:rsidR="00FB4662">
        <w:rPr>
          <w:i/>
          <w:spacing w:val="-3"/>
          <w:szCs w:val="24"/>
        </w:rPr>
        <w:t>The Dynamics of Urban Violence</w:t>
      </w:r>
      <w:r>
        <w:rPr>
          <w:spacing w:val="-3"/>
          <w:szCs w:val="24"/>
        </w:rPr>
        <w:t>. Princeton, NJ: Princeton University Press.</w:t>
      </w:r>
    </w:p>
    <w:p w:rsidR="00E6502F" w:rsidRDefault="00E6502F" w:rsidP="00E6502F">
      <w:pPr>
        <w:ind w:left="705" w:right="720"/>
        <w:rPr>
          <w:spacing w:val="-3"/>
          <w:szCs w:val="24"/>
        </w:rPr>
      </w:pPr>
      <w:r>
        <w:rPr>
          <w:spacing w:val="-3"/>
          <w:szCs w:val="24"/>
        </w:rPr>
        <w:t xml:space="preserve">With Nancy </w:t>
      </w:r>
      <w:proofErr w:type="spellStart"/>
      <w:r>
        <w:rPr>
          <w:spacing w:val="-3"/>
          <w:szCs w:val="24"/>
        </w:rPr>
        <w:t>Scheper-Hughes</w:t>
      </w:r>
      <w:proofErr w:type="spellEnd"/>
      <w:r>
        <w:rPr>
          <w:spacing w:val="-3"/>
          <w:szCs w:val="24"/>
        </w:rPr>
        <w:t xml:space="preserve"> and Philippe Bourgois (editors). </w:t>
      </w:r>
      <w:r>
        <w:rPr>
          <w:i/>
          <w:spacing w:val="-3"/>
          <w:szCs w:val="24"/>
        </w:rPr>
        <w:t>Violence at the Urban Margins</w:t>
      </w:r>
      <w:r>
        <w:rPr>
          <w:spacing w:val="-3"/>
          <w:szCs w:val="24"/>
        </w:rPr>
        <w:t>. New York: Oxford University Press.</w:t>
      </w:r>
    </w:p>
    <w:p w:rsidR="00C10120" w:rsidRPr="00C10120" w:rsidRDefault="00A622EA" w:rsidP="00E6502F">
      <w:pPr>
        <w:ind w:left="705" w:right="720"/>
        <w:rPr>
          <w:spacing w:val="-3"/>
          <w:szCs w:val="24"/>
        </w:rPr>
      </w:pPr>
      <w:r>
        <w:rPr>
          <w:spacing w:val="-3"/>
          <w:szCs w:val="24"/>
        </w:rPr>
        <w:t>(E</w:t>
      </w:r>
      <w:r w:rsidR="00C10120">
        <w:rPr>
          <w:spacing w:val="-3"/>
          <w:szCs w:val="24"/>
        </w:rPr>
        <w:t xml:space="preserve">ditor) </w:t>
      </w:r>
      <w:r w:rsidR="00C10120">
        <w:rPr>
          <w:i/>
          <w:spacing w:val="-3"/>
          <w:szCs w:val="24"/>
        </w:rPr>
        <w:t xml:space="preserve">Invisible </w:t>
      </w:r>
      <w:r w:rsidR="00FB4662">
        <w:rPr>
          <w:i/>
          <w:spacing w:val="-3"/>
          <w:szCs w:val="24"/>
        </w:rPr>
        <w:t>in Austin.</w:t>
      </w:r>
      <w:r w:rsidR="00C10120">
        <w:rPr>
          <w:i/>
          <w:spacing w:val="-3"/>
          <w:szCs w:val="24"/>
        </w:rPr>
        <w:t xml:space="preserve"> Life and Labor in </w:t>
      </w:r>
      <w:r w:rsidR="00FB4662">
        <w:rPr>
          <w:i/>
          <w:spacing w:val="-3"/>
          <w:szCs w:val="24"/>
        </w:rPr>
        <w:t>an American City</w:t>
      </w:r>
      <w:r w:rsidR="00C10120">
        <w:rPr>
          <w:spacing w:val="-3"/>
          <w:szCs w:val="24"/>
        </w:rPr>
        <w:t>. Austin, TX: The University of Texas Press.</w:t>
      </w:r>
    </w:p>
    <w:p w:rsidR="00871692" w:rsidRPr="00A66CBE" w:rsidRDefault="00C27501" w:rsidP="00871692">
      <w:pPr>
        <w:ind w:left="708" w:right="720" w:hanging="708"/>
        <w:rPr>
          <w:b/>
          <w:spacing w:val="-3"/>
          <w:szCs w:val="24"/>
          <w:lang w:val="es-AR"/>
        </w:rPr>
      </w:pPr>
      <w:r>
        <w:rPr>
          <w:b/>
          <w:spacing w:val="-3"/>
          <w:szCs w:val="24"/>
        </w:rPr>
        <w:t>2014</w:t>
      </w:r>
      <w:r>
        <w:rPr>
          <w:b/>
          <w:spacing w:val="-3"/>
          <w:szCs w:val="24"/>
        </w:rPr>
        <w:tab/>
      </w:r>
      <w:r w:rsidR="00871692" w:rsidRPr="00D75F2C">
        <w:rPr>
          <w:spacing w:val="-3"/>
          <w:szCs w:val="24"/>
        </w:rPr>
        <w:t xml:space="preserve"> With Brodwyn Fischer and Bryan McCann</w:t>
      </w:r>
      <w:r w:rsidR="006900F7">
        <w:rPr>
          <w:spacing w:val="-3"/>
          <w:szCs w:val="24"/>
        </w:rPr>
        <w:t xml:space="preserve"> (editors)</w:t>
      </w:r>
      <w:r w:rsidR="00871692" w:rsidRPr="00D75F2C">
        <w:rPr>
          <w:spacing w:val="-3"/>
          <w:szCs w:val="24"/>
        </w:rPr>
        <w:t xml:space="preserve">. </w:t>
      </w:r>
      <w:r w:rsidR="00871692" w:rsidRPr="00D75F2C">
        <w:rPr>
          <w:i/>
          <w:spacing w:val="-3"/>
          <w:szCs w:val="24"/>
        </w:rPr>
        <w:t>Cities from Scratch. The Informal City in Latin America</w:t>
      </w:r>
      <w:r w:rsidR="00871692" w:rsidRPr="00D75F2C">
        <w:rPr>
          <w:spacing w:val="-3"/>
          <w:szCs w:val="24"/>
        </w:rPr>
        <w:t xml:space="preserve">. </w:t>
      </w:r>
      <w:r w:rsidR="00871692" w:rsidRPr="00A66CBE">
        <w:rPr>
          <w:szCs w:val="24"/>
          <w:lang w:val="es-AR"/>
        </w:rPr>
        <w:t>Durham, NC: Duke University Press.</w:t>
      </w:r>
    </w:p>
    <w:p w:rsidR="00A35D87" w:rsidRPr="00A53035" w:rsidRDefault="00A35D87" w:rsidP="00A35D87">
      <w:pPr>
        <w:ind w:left="705" w:right="720" w:hanging="705"/>
        <w:rPr>
          <w:spacing w:val="-3"/>
          <w:szCs w:val="24"/>
        </w:rPr>
      </w:pPr>
      <w:r w:rsidRPr="006900F7">
        <w:rPr>
          <w:b/>
          <w:spacing w:val="-3"/>
          <w:szCs w:val="24"/>
          <w:lang w:val="es-AR"/>
        </w:rPr>
        <w:t>2013</w:t>
      </w:r>
      <w:r w:rsidRPr="006900F7">
        <w:rPr>
          <w:b/>
          <w:spacing w:val="-3"/>
          <w:szCs w:val="24"/>
          <w:lang w:val="es-AR"/>
        </w:rPr>
        <w:tab/>
      </w:r>
      <w:proofErr w:type="spellStart"/>
      <w:r w:rsidRPr="006900F7">
        <w:rPr>
          <w:spacing w:val="-3"/>
          <w:szCs w:val="24"/>
          <w:lang w:val="es-AR"/>
        </w:rPr>
        <w:t>With</w:t>
      </w:r>
      <w:proofErr w:type="spellEnd"/>
      <w:r w:rsidRPr="006900F7">
        <w:rPr>
          <w:spacing w:val="-3"/>
          <w:szCs w:val="24"/>
          <w:lang w:val="es-AR"/>
        </w:rPr>
        <w:t xml:space="preserve"> María Fernanda Berti. </w:t>
      </w:r>
      <w:r w:rsidRPr="000F7BFD">
        <w:rPr>
          <w:i/>
          <w:spacing w:val="-3"/>
          <w:szCs w:val="24"/>
          <w:lang w:val="es-AR"/>
        </w:rPr>
        <w:t>La Violencia en los Márgenes</w:t>
      </w:r>
      <w:r w:rsidRPr="006900F7">
        <w:rPr>
          <w:spacing w:val="-3"/>
          <w:szCs w:val="24"/>
          <w:lang w:val="es-AR"/>
        </w:rPr>
        <w:t xml:space="preserve">. </w:t>
      </w:r>
      <w:r w:rsidRPr="00A53035">
        <w:rPr>
          <w:spacing w:val="-3"/>
          <w:szCs w:val="24"/>
        </w:rPr>
        <w:t>Buenos Aires: Katz Editores.</w:t>
      </w:r>
    </w:p>
    <w:p w:rsidR="00B92C82" w:rsidRPr="000F7BFD" w:rsidRDefault="00B92C82" w:rsidP="000F7BFD">
      <w:pPr>
        <w:ind w:left="705" w:right="720" w:hanging="705"/>
        <w:rPr>
          <w:szCs w:val="24"/>
          <w:lang w:val="es-AR"/>
        </w:rPr>
      </w:pPr>
      <w:r w:rsidRPr="00D75F2C">
        <w:rPr>
          <w:b/>
          <w:spacing w:val="-3"/>
          <w:szCs w:val="24"/>
        </w:rPr>
        <w:t>201</w:t>
      </w:r>
      <w:r w:rsidR="001F3F61" w:rsidRPr="00D75F2C">
        <w:rPr>
          <w:b/>
          <w:spacing w:val="-3"/>
          <w:szCs w:val="24"/>
        </w:rPr>
        <w:t>2</w:t>
      </w:r>
      <w:r w:rsidRPr="00D75F2C">
        <w:rPr>
          <w:spacing w:val="-3"/>
          <w:szCs w:val="24"/>
        </w:rPr>
        <w:tab/>
      </w:r>
      <w:r w:rsidRPr="00D75F2C">
        <w:rPr>
          <w:i/>
          <w:spacing w:val="-3"/>
          <w:szCs w:val="24"/>
        </w:rPr>
        <w:t>Patients of the Stat</w:t>
      </w:r>
      <w:r w:rsidR="00D250EC" w:rsidRPr="00D75F2C">
        <w:rPr>
          <w:i/>
          <w:spacing w:val="-3"/>
          <w:szCs w:val="24"/>
        </w:rPr>
        <w:t>e</w:t>
      </w:r>
      <w:r w:rsidR="00D250EC" w:rsidRPr="00D75F2C">
        <w:rPr>
          <w:spacing w:val="-3"/>
          <w:szCs w:val="24"/>
        </w:rPr>
        <w:t xml:space="preserve">. </w:t>
      </w:r>
      <w:r w:rsidR="00D250EC" w:rsidRPr="00D75F2C">
        <w:rPr>
          <w:szCs w:val="24"/>
        </w:rPr>
        <w:t>Durham, NC: Duke University Press.</w:t>
      </w:r>
      <w:r w:rsidR="000F7BFD">
        <w:rPr>
          <w:szCs w:val="24"/>
        </w:rPr>
        <w:t xml:space="preserve"> </w:t>
      </w:r>
      <w:r w:rsidR="000F7BFD" w:rsidRPr="000F7BFD">
        <w:rPr>
          <w:szCs w:val="24"/>
          <w:lang w:val="es-AR"/>
        </w:rPr>
        <w:t>[</w:t>
      </w:r>
      <w:proofErr w:type="spellStart"/>
      <w:r w:rsidR="000F7BFD" w:rsidRPr="000F7BFD">
        <w:rPr>
          <w:szCs w:val="24"/>
          <w:lang w:val="es-AR"/>
        </w:rPr>
        <w:t>Spanish</w:t>
      </w:r>
      <w:proofErr w:type="spellEnd"/>
      <w:r w:rsidR="000F7BFD" w:rsidRPr="000F7BFD">
        <w:rPr>
          <w:szCs w:val="24"/>
          <w:lang w:val="es-AR"/>
        </w:rPr>
        <w:t xml:space="preserve"> </w:t>
      </w:r>
      <w:proofErr w:type="spellStart"/>
      <w:r w:rsidR="000F7BFD" w:rsidRPr="000F7BFD">
        <w:rPr>
          <w:szCs w:val="24"/>
          <w:lang w:val="es-AR"/>
        </w:rPr>
        <w:t>translation</w:t>
      </w:r>
      <w:proofErr w:type="spellEnd"/>
      <w:r w:rsidR="000F7BFD" w:rsidRPr="000F7BFD">
        <w:rPr>
          <w:szCs w:val="24"/>
          <w:lang w:val="es-AR"/>
        </w:rPr>
        <w:t xml:space="preserve">: </w:t>
      </w:r>
      <w:r w:rsidR="000F7BFD" w:rsidRPr="000F7BFD">
        <w:rPr>
          <w:i/>
          <w:szCs w:val="24"/>
          <w:lang w:val="es-AR"/>
        </w:rPr>
        <w:t>Pacientes del Estado</w:t>
      </w:r>
      <w:r w:rsidR="000F7BFD" w:rsidRPr="000F7BFD">
        <w:rPr>
          <w:szCs w:val="24"/>
          <w:lang w:val="es-AR"/>
        </w:rPr>
        <w:t xml:space="preserve">. </w:t>
      </w:r>
      <w:r w:rsidR="000F7BFD">
        <w:rPr>
          <w:szCs w:val="24"/>
          <w:lang w:val="es-AR"/>
        </w:rPr>
        <w:t>Buenos Aires: Eudeba]</w:t>
      </w:r>
    </w:p>
    <w:p w:rsidR="006D73FE" w:rsidRPr="00C27501" w:rsidRDefault="006D73FE" w:rsidP="006D73FE">
      <w:pPr>
        <w:ind w:left="705" w:right="720" w:hanging="705"/>
        <w:rPr>
          <w:szCs w:val="24"/>
          <w:lang w:val="en-GB"/>
        </w:rPr>
      </w:pPr>
      <w:r w:rsidRPr="00D75F2C">
        <w:rPr>
          <w:b/>
          <w:szCs w:val="24"/>
          <w:lang w:val="es-AR"/>
        </w:rPr>
        <w:t>2011</w:t>
      </w:r>
      <w:r w:rsidRPr="00D75F2C">
        <w:rPr>
          <w:szCs w:val="24"/>
          <w:lang w:val="es-AR"/>
        </w:rPr>
        <w:tab/>
        <w:t xml:space="preserve">(editor) </w:t>
      </w:r>
      <w:proofErr w:type="spellStart"/>
      <w:r w:rsidRPr="00D75F2C">
        <w:rPr>
          <w:szCs w:val="24"/>
          <w:lang w:val="es-AR"/>
        </w:rPr>
        <w:t>With</w:t>
      </w:r>
      <w:proofErr w:type="spellEnd"/>
      <w:r w:rsidRPr="00D75F2C">
        <w:rPr>
          <w:szCs w:val="24"/>
          <w:lang w:val="es-AR"/>
        </w:rPr>
        <w:t xml:space="preserve"> Rodrigo Hobert. </w:t>
      </w:r>
      <w:r w:rsidRPr="00D75F2C">
        <w:rPr>
          <w:i/>
          <w:szCs w:val="24"/>
          <w:lang w:val="es-AR"/>
        </w:rPr>
        <w:t>Acción e Interpretación en la Sociología Cualitativa Norteamericana</w:t>
      </w:r>
      <w:r w:rsidRPr="00D75F2C">
        <w:rPr>
          <w:szCs w:val="24"/>
          <w:lang w:val="es-AR"/>
        </w:rPr>
        <w:t xml:space="preserve">. </w:t>
      </w:r>
      <w:r w:rsidRPr="00C27501">
        <w:rPr>
          <w:szCs w:val="24"/>
          <w:lang w:val="en-GB"/>
        </w:rPr>
        <w:t>Quito-Buenos Aires: FLACSO-EPC.</w:t>
      </w:r>
    </w:p>
    <w:p w:rsidR="00850AA9" w:rsidRPr="00D75F2C" w:rsidRDefault="001B3946" w:rsidP="006D73FE">
      <w:pPr>
        <w:ind w:left="705" w:right="720" w:hanging="705"/>
        <w:rPr>
          <w:spacing w:val="-3"/>
          <w:szCs w:val="24"/>
        </w:rPr>
      </w:pPr>
      <w:r w:rsidRPr="00D75F2C">
        <w:rPr>
          <w:b/>
          <w:spacing w:val="-3"/>
          <w:szCs w:val="24"/>
        </w:rPr>
        <w:t>2009</w:t>
      </w:r>
      <w:r w:rsidR="00850AA9" w:rsidRPr="00D75F2C">
        <w:rPr>
          <w:b/>
          <w:spacing w:val="-3"/>
          <w:szCs w:val="24"/>
        </w:rPr>
        <w:t xml:space="preserve"> </w:t>
      </w:r>
      <w:r w:rsidRPr="00D75F2C">
        <w:rPr>
          <w:b/>
          <w:spacing w:val="-3"/>
          <w:szCs w:val="24"/>
        </w:rPr>
        <w:tab/>
      </w:r>
      <w:r w:rsidRPr="00D75F2C">
        <w:rPr>
          <w:spacing w:val="-3"/>
          <w:szCs w:val="24"/>
        </w:rPr>
        <w:t>With Debora Swistun</w:t>
      </w:r>
      <w:r w:rsidR="00850AA9" w:rsidRPr="00D75F2C">
        <w:rPr>
          <w:spacing w:val="-3"/>
          <w:szCs w:val="24"/>
        </w:rPr>
        <w:t xml:space="preserve">. </w:t>
      </w:r>
      <w:r w:rsidR="00850AA9" w:rsidRPr="00D75F2C">
        <w:rPr>
          <w:i/>
          <w:spacing w:val="-3"/>
          <w:szCs w:val="24"/>
        </w:rPr>
        <w:t xml:space="preserve">Flammable. Environmental Suffering in an Argentine Shantytown. </w:t>
      </w:r>
      <w:r w:rsidR="00850AA9" w:rsidRPr="00D75F2C">
        <w:rPr>
          <w:spacing w:val="-3"/>
          <w:szCs w:val="24"/>
        </w:rPr>
        <w:t xml:space="preserve"> New York: Oxford University Press.</w:t>
      </w:r>
    </w:p>
    <w:p w:rsidR="002B6CB1" w:rsidRPr="00D75F2C" w:rsidRDefault="007C7F4F" w:rsidP="000C07D8">
      <w:pPr>
        <w:ind w:left="720" w:right="720" w:hanging="720"/>
        <w:rPr>
          <w:spacing w:val="-3"/>
          <w:szCs w:val="24"/>
        </w:rPr>
      </w:pPr>
      <w:r w:rsidRPr="00862862">
        <w:rPr>
          <w:b/>
          <w:spacing w:val="-3"/>
          <w:szCs w:val="24"/>
        </w:rPr>
        <w:lastRenderedPageBreak/>
        <w:t>2008</w:t>
      </w:r>
      <w:r w:rsidR="00A12942" w:rsidRPr="00862862">
        <w:rPr>
          <w:b/>
          <w:spacing w:val="-3"/>
          <w:szCs w:val="24"/>
        </w:rPr>
        <w:tab/>
      </w:r>
      <w:r w:rsidR="002B6CB1" w:rsidRPr="00862862">
        <w:rPr>
          <w:spacing w:val="-3"/>
          <w:szCs w:val="24"/>
        </w:rPr>
        <w:t xml:space="preserve">With Debora Swistun. </w:t>
      </w:r>
      <w:proofErr w:type="spellStart"/>
      <w:r w:rsidR="002B6CB1" w:rsidRPr="00862862">
        <w:rPr>
          <w:i/>
          <w:spacing w:val="-3"/>
          <w:szCs w:val="24"/>
        </w:rPr>
        <w:t>Inflamable</w:t>
      </w:r>
      <w:proofErr w:type="spellEnd"/>
      <w:r w:rsidR="002B6CB1" w:rsidRPr="00862862">
        <w:rPr>
          <w:i/>
          <w:spacing w:val="-3"/>
          <w:szCs w:val="24"/>
        </w:rPr>
        <w:t xml:space="preserve">. </w:t>
      </w:r>
      <w:proofErr w:type="spellStart"/>
      <w:r w:rsidR="002B6CB1" w:rsidRPr="00862862">
        <w:rPr>
          <w:i/>
          <w:spacing w:val="-3"/>
          <w:szCs w:val="24"/>
        </w:rPr>
        <w:t>Estudio</w:t>
      </w:r>
      <w:proofErr w:type="spellEnd"/>
      <w:r w:rsidR="002B6CB1" w:rsidRPr="00862862">
        <w:rPr>
          <w:i/>
          <w:spacing w:val="-3"/>
          <w:szCs w:val="24"/>
        </w:rPr>
        <w:t xml:space="preserve"> del </w:t>
      </w:r>
      <w:proofErr w:type="spellStart"/>
      <w:r w:rsidR="002B6CB1" w:rsidRPr="00862862">
        <w:rPr>
          <w:i/>
          <w:spacing w:val="-3"/>
          <w:szCs w:val="24"/>
        </w:rPr>
        <w:t>Sufrimiento</w:t>
      </w:r>
      <w:proofErr w:type="spellEnd"/>
      <w:r w:rsidR="002B6CB1" w:rsidRPr="00862862">
        <w:rPr>
          <w:i/>
          <w:spacing w:val="-3"/>
          <w:szCs w:val="24"/>
        </w:rPr>
        <w:t xml:space="preserve"> Ambiental. </w:t>
      </w:r>
      <w:r w:rsidR="00EF54D2" w:rsidRPr="00D75F2C">
        <w:rPr>
          <w:spacing w:val="-3"/>
          <w:szCs w:val="24"/>
        </w:rPr>
        <w:t>Buenos Aires: Paid</w:t>
      </w:r>
      <w:r w:rsidR="00EF54D2" w:rsidRPr="00C27501">
        <w:rPr>
          <w:spacing w:val="-3"/>
          <w:szCs w:val="24"/>
          <w:lang w:val="en-GB"/>
        </w:rPr>
        <w:t>ó</w:t>
      </w:r>
      <w:r w:rsidR="002B6CB1" w:rsidRPr="00D75F2C">
        <w:rPr>
          <w:spacing w:val="-3"/>
          <w:szCs w:val="24"/>
        </w:rPr>
        <w:t>s.</w:t>
      </w:r>
    </w:p>
    <w:p w:rsidR="00A83E9A" w:rsidRPr="00D75F2C" w:rsidRDefault="002B6CB1" w:rsidP="002B6CB1">
      <w:pPr>
        <w:ind w:left="720" w:right="720" w:hanging="12"/>
        <w:rPr>
          <w:spacing w:val="-3"/>
          <w:szCs w:val="24"/>
        </w:rPr>
      </w:pPr>
      <w:r w:rsidRPr="00D75F2C">
        <w:rPr>
          <w:spacing w:val="-3"/>
          <w:szCs w:val="24"/>
        </w:rPr>
        <w:t>W</w:t>
      </w:r>
      <w:r w:rsidR="00A83E9A" w:rsidRPr="00D75F2C">
        <w:rPr>
          <w:spacing w:val="-3"/>
          <w:szCs w:val="24"/>
        </w:rPr>
        <w:t>ith L</w:t>
      </w:r>
      <w:r w:rsidRPr="00D75F2C">
        <w:rPr>
          <w:spacing w:val="-3"/>
          <w:szCs w:val="24"/>
        </w:rPr>
        <w:t>auren Joseph and Matthew Mahler.</w:t>
      </w:r>
      <w:r w:rsidR="00A83E9A" w:rsidRPr="00D75F2C">
        <w:rPr>
          <w:spacing w:val="-3"/>
          <w:szCs w:val="24"/>
        </w:rPr>
        <w:t xml:space="preserve"> </w:t>
      </w:r>
      <w:r w:rsidR="00173B4D" w:rsidRPr="00D75F2C">
        <w:rPr>
          <w:spacing w:val="-3"/>
          <w:szCs w:val="24"/>
        </w:rPr>
        <w:t>(Editors)</w:t>
      </w:r>
      <w:r w:rsidR="00173B4D" w:rsidRPr="00D75F2C">
        <w:rPr>
          <w:b/>
          <w:spacing w:val="-3"/>
          <w:szCs w:val="24"/>
        </w:rPr>
        <w:t xml:space="preserve"> </w:t>
      </w:r>
      <w:r w:rsidR="00A83E9A" w:rsidRPr="00D75F2C">
        <w:rPr>
          <w:i/>
          <w:spacing w:val="-3"/>
          <w:szCs w:val="24"/>
        </w:rPr>
        <w:t>Politics under the Microscope: Readings in Political Ethnography</w:t>
      </w:r>
      <w:r w:rsidR="00A83E9A" w:rsidRPr="00D75F2C">
        <w:rPr>
          <w:spacing w:val="-3"/>
          <w:szCs w:val="24"/>
        </w:rPr>
        <w:t>. New York: Springer.</w:t>
      </w:r>
    </w:p>
    <w:p w:rsidR="000C07D8" w:rsidRPr="00D75F2C" w:rsidRDefault="000C07D8" w:rsidP="000C07D8">
      <w:pPr>
        <w:ind w:left="720" w:right="720" w:hanging="720"/>
        <w:rPr>
          <w:spacing w:val="-3"/>
          <w:szCs w:val="24"/>
          <w:lang w:val="es-AR"/>
        </w:rPr>
      </w:pPr>
      <w:r w:rsidRPr="00D75F2C">
        <w:rPr>
          <w:b/>
          <w:spacing w:val="-3"/>
          <w:szCs w:val="24"/>
        </w:rPr>
        <w:t xml:space="preserve">2007 </w:t>
      </w:r>
      <w:r w:rsidRPr="00D75F2C">
        <w:rPr>
          <w:b/>
          <w:spacing w:val="-3"/>
          <w:szCs w:val="24"/>
        </w:rPr>
        <w:tab/>
      </w:r>
      <w:r w:rsidRPr="00D75F2C">
        <w:rPr>
          <w:i/>
          <w:spacing w:val="-3"/>
          <w:szCs w:val="24"/>
        </w:rPr>
        <w:t xml:space="preserve">Routine Politics and Collective Violence in Argentina. The Gray Zone of State Power. </w:t>
      </w:r>
      <w:r w:rsidRPr="00D75F2C">
        <w:rPr>
          <w:spacing w:val="-3"/>
          <w:szCs w:val="24"/>
          <w:lang w:val="es-AR"/>
        </w:rPr>
        <w:t>Cambridge University Press.</w:t>
      </w:r>
      <w:r w:rsidR="004F2725" w:rsidRPr="00D75F2C">
        <w:rPr>
          <w:spacing w:val="-3"/>
          <w:szCs w:val="24"/>
          <w:lang w:val="es-AR"/>
        </w:rPr>
        <w:t xml:space="preserve"> [</w:t>
      </w:r>
      <w:proofErr w:type="spellStart"/>
      <w:r w:rsidR="004F2725" w:rsidRPr="00D75F2C">
        <w:rPr>
          <w:spacing w:val="-3"/>
          <w:szCs w:val="24"/>
          <w:lang w:val="es-AR"/>
        </w:rPr>
        <w:t>Spanish</w:t>
      </w:r>
      <w:proofErr w:type="spellEnd"/>
      <w:r w:rsidR="004F2725" w:rsidRPr="00D75F2C">
        <w:rPr>
          <w:spacing w:val="-3"/>
          <w:szCs w:val="24"/>
          <w:lang w:val="es-AR"/>
        </w:rPr>
        <w:t xml:space="preserve"> </w:t>
      </w:r>
      <w:proofErr w:type="spellStart"/>
      <w:r w:rsidR="004F2725" w:rsidRPr="00D75F2C">
        <w:rPr>
          <w:spacing w:val="-3"/>
          <w:szCs w:val="24"/>
          <w:lang w:val="es-AR"/>
        </w:rPr>
        <w:t>translation</w:t>
      </w:r>
      <w:proofErr w:type="spellEnd"/>
      <w:r w:rsidR="004F2725" w:rsidRPr="00D75F2C">
        <w:rPr>
          <w:spacing w:val="-3"/>
          <w:szCs w:val="24"/>
          <w:lang w:val="es-AR"/>
        </w:rPr>
        <w:t xml:space="preserve">: </w:t>
      </w:r>
      <w:r w:rsidR="004F2725" w:rsidRPr="00D75F2C">
        <w:rPr>
          <w:i/>
          <w:spacing w:val="-3"/>
          <w:szCs w:val="24"/>
          <w:lang w:val="es-AR"/>
        </w:rPr>
        <w:t>La Zona Gris. Violencia colectiva y política partidaria en la Argentina contemporánea</w:t>
      </w:r>
      <w:r w:rsidR="000F7BFD">
        <w:rPr>
          <w:spacing w:val="-3"/>
          <w:szCs w:val="24"/>
          <w:lang w:val="es-AR"/>
        </w:rPr>
        <w:t>. Buenos Aires: Siglo XXI</w:t>
      </w:r>
      <w:r w:rsidR="004F2725" w:rsidRPr="00D75F2C">
        <w:rPr>
          <w:spacing w:val="-3"/>
          <w:szCs w:val="24"/>
          <w:lang w:val="es-AR"/>
        </w:rPr>
        <w:t>].</w:t>
      </w:r>
    </w:p>
    <w:p w:rsidR="00DE557F" w:rsidRPr="00242FEF" w:rsidRDefault="00DE557F" w:rsidP="006A0D81">
      <w:pPr>
        <w:ind w:left="720" w:right="720" w:hanging="720"/>
        <w:rPr>
          <w:spacing w:val="-3"/>
          <w:szCs w:val="24"/>
          <w:lang w:val="es-AR"/>
        </w:rPr>
      </w:pPr>
      <w:r w:rsidRPr="00D75F2C">
        <w:rPr>
          <w:b/>
          <w:spacing w:val="-3"/>
          <w:szCs w:val="24"/>
          <w:lang w:val="es-AR"/>
        </w:rPr>
        <w:t>2004</w:t>
      </w:r>
      <w:r w:rsidRPr="00D75F2C">
        <w:rPr>
          <w:b/>
          <w:spacing w:val="-3"/>
          <w:szCs w:val="24"/>
          <w:lang w:val="es-AR"/>
        </w:rPr>
        <w:tab/>
      </w:r>
      <w:r w:rsidRPr="00D75F2C">
        <w:rPr>
          <w:i/>
          <w:spacing w:val="-3"/>
          <w:szCs w:val="24"/>
          <w:lang w:val="es-AR"/>
        </w:rPr>
        <w:t>Clientelismo</w:t>
      </w:r>
      <w:r w:rsidR="00315250" w:rsidRPr="00D75F2C">
        <w:rPr>
          <w:i/>
          <w:spacing w:val="-3"/>
          <w:szCs w:val="24"/>
          <w:lang w:val="es-AR"/>
        </w:rPr>
        <w:t xml:space="preserve"> Político</w:t>
      </w:r>
      <w:r w:rsidRPr="00D75F2C">
        <w:rPr>
          <w:i/>
          <w:spacing w:val="-3"/>
          <w:szCs w:val="24"/>
          <w:lang w:val="es-AR"/>
        </w:rPr>
        <w:t>. Las caras ocultas.</w:t>
      </w:r>
      <w:r w:rsidRPr="00D75F2C">
        <w:rPr>
          <w:spacing w:val="-3"/>
          <w:szCs w:val="24"/>
          <w:lang w:val="es-AR"/>
        </w:rPr>
        <w:t xml:space="preserve"> </w:t>
      </w:r>
      <w:r w:rsidRPr="00242FEF">
        <w:rPr>
          <w:spacing w:val="-3"/>
          <w:szCs w:val="24"/>
          <w:lang w:val="es-AR"/>
        </w:rPr>
        <w:t>Buenos Aires: Propiedad Intelectual.</w:t>
      </w:r>
    </w:p>
    <w:p w:rsidR="00BC3699" w:rsidRPr="00D75F2C" w:rsidRDefault="00BC3699">
      <w:pPr>
        <w:ind w:left="720" w:right="720" w:hanging="720"/>
        <w:rPr>
          <w:szCs w:val="24"/>
          <w:lang w:val="es-AR"/>
        </w:rPr>
      </w:pPr>
      <w:r w:rsidRPr="00D75F2C">
        <w:rPr>
          <w:b/>
          <w:bCs/>
          <w:szCs w:val="24"/>
        </w:rPr>
        <w:t>2003</w:t>
      </w:r>
      <w:r w:rsidRPr="00D75F2C">
        <w:rPr>
          <w:szCs w:val="24"/>
        </w:rPr>
        <w:tab/>
      </w:r>
      <w:r w:rsidRPr="00D75F2C">
        <w:rPr>
          <w:i/>
          <w:iCs/>
          <w:szCs w:val="24"/>
        </w:rPr>
        <w:t>Contentious Lives. Two Argentine Women, Two Protests, and the Quest for Recognition</w:t>
      </w:r>
      <w:r w:rsidRPr="00D75F2C">
        <w:rPr>
          <w:szCs w:val="24"/>
        </w:rPr>
        <w:t xml:space="preserve">. </w:t>
      </w:r>
      <w:r w:rsidRPr="00D75F2C">
        <w:rPr>
          <w:szCs w:val="24"/>
          <w:lang w:val="es-AR"/>
        </w:rPr>
        <w:t>Durham, NC: Duke University Press.</w:t>
      </w:r>
      <w:r w:rsidR="00315250" w:rsidRPr="00D75F2C">
        <w:rPr>
          <w:szCs w:val="24"/>
          <w:lang w:val="es-AR"/>
        </w:rPr>
        <w:t xml:space="preserve"> [</w:t>
      </w:r>
      <w:proofErr w:type="spellStart"/>
      <w:r w:rsidR="00315250" w:rsidRPr="00D75F2C">
        <w:rPr>
          <w:szCs w:val="24"/>
          <w:lang w:val="es-AR"/>
        </w:rPr>
        <w:t>Spanish</w:t>
      </w:r>
      <w:proofErr w:type="spellEnd"/>
      <w:r w:rsidR="00315250" w:rsidRPr="00D75F2C">
        <w:rPr>
          <w:szCs w:val="24"/>
          <w:lang w:val="es-AR"/>
        </w:rPr>
        <w:t xml:space="preserve"> </w:t>
      </w:r>
      <w:proofErr w:type="spellStart"/>
      <w:r w:rsidR="00315250" w:rsidRPr="00D75F2C">
        <w:rPr>
          <w:szCs w:val="24"/>
          <w:lang w:val="es-AR"/>
        </w:rPr>
        <w:t>translation</w:t>
      </w:r>
      <w:proofErr w:type="spellEnd"/>
      <w:r w:rsidR="00315250" w:rsidRPr="00D75F2C">
        <w:rPr>
          <w:szCs w:val="24"/>
          <w:lang w:val="es-AR"/>
        </w:rPr>
        <w:t xml:space="preserve">: </w:t>
      </w:r>
      <w:r w:rsidR="00315250" w:rsidRPr="00D75F2C">
        <w:rPr>
          <w:i/>
          <w:szCs w:val="24"/>
          <w:lang w:val="es-AR"/>
        </w:rPr>
        <w:t>Vidas Beligerantes. Dos mujeres argentinas, dos protestas y la búsqueda de reconocimiento</w:t>
      </w:r>
      <w:r w:rsidR="00C32C7B" w:rsidRPr="00D75F2C">
        <w:rPr>
          <w:i/>
          <w:szCs w:val="24"/>
          <w:lang w:val="es-AR"/>
        </w:rPr>
        <w:t xml:space="preserve">. </w:t>
      </w:r>
      <w:r w:rsidR="00C32C7B" w:rsidRPr="00D75F2C">
        <w:rPr>
          <w:szCs w:val="24"/>
          <w:lang w:val="es-AR"/>
        </w:rPr>
        <w:t>Buenos Aires: Universidad de Quilmes</w:t>
      </w:r>
      <w:r w:rsidR="00315250" w:rsidRPr="00D75F2C">
        <w:rPr>
          <w:szCs w:val="24"/>
          <w:lang w:val="es-AR"/>
        </w:rPr>
        <w:t>].</w:t>
      </w:r>
    </w:p>
    <w:p w:rsidR="00BC3699" w:rsidRPr="00D75F2C" w:rsidRDefault="00BC3699">
      <w:pPr>
        <w:ind w:left="720" w:right="720" w:hanging="720"/>
        <w:rPr>
          <w:szCs w:val="24"/>
          <w:lang w:val="es-AR"/>
        </w:rPr>
      </w:pPr>
      <w:r w:rsidRPr="00D75F2C">
        <w:rPr>
          <w:b/>
          <w:bCs/>
          <w:szCs w:val="24"/>
          <w:lang w:val="es-ES_tradnl"/>
        </w:rPr>
        <w:t>2002</w:t>
      </w:r>
      <w:r w:rsidRPr="00D75F2C">
        <w:rPr>
          <w:b/>
          <w:bCs/>
          <w:szCs w:val="24"/>
          <w:lang w:val="es-ES_tradnl"/>
        </w:rPr>
        <w:tab/>
      </w:r>
      <w:r w:rsidRPr="00D75F2C">
        <w:rPr>
          <w:i/>
          <w:iCs/>
          <w:szCs w:val="24"/>
          <w:lang w:val="es-ES_tradnl"/>
        </w:rPr>
        <w:t xml:space="preserve">La Protesta. Retratos de la beligerancia popular en la Argentina </w:t>
      </w:r>
      <w:proofErr w:type="spellStart"/>
      <w:r w:rsidRPr="00D75F2C">
        <w:rPr>
          <w:i/>
          <w:iCs/>
          <w:szCs w:val="24"/>
          <w:lang w:val="es-ES_tradnl"/>
        </w:rPr>
        <w:t>democr</w:t>
      </w:r>
      <w:proofErr w:type="spellEnd"/>
      <w:r w:rsidRPr="00D75F2C">
        <w:rPr>
          <w:i/>
          <w:iCs/>
          <w:szCs w:val="24"/>
          <w:lang w:val="es-AR"/>
        </w:rPr>
        <w:t>ática</w:t>
      </w:r>
      <w:r w:rsidRPr="00D75F2C">
        <w:rPr>
          <w:szCs w:val="24"/>
          <w:lang w:val="es-AR"/>
        </w:rPr>
        <w:t>. Buenos Aires: Centro Cultural Rojas, Serie Extramuros.</w:t>
      </w:r>
    </w:p>
    <w:p w:rsidR="00BC3699" w:rsidRPr="00D75F2C" w:rsidRDefault="00BC3699">
      <w:pPr>
        <w:ind w:left="720" w:right="720" w:hanging="720"/>
        <w:rPr>
          <w:szCs w:val="24"/>
          <w:lang w:val="es-AR"/>
        </w:rPr>
      </w:pPr>
      <w:r w:rsidRPr="00C27501">
        <w:rPr>
          <w:b/>
          <w:bCs/>
          <w:szCs w:val="24"/>
          <w:lang w:val="es-AR"/>
        </w:rPr>
        <w:t>2001</w:t>
      </w:r>
      <w:r w:rsidRPr="00C27501">
        <w:rPr>
          <w:szCs w:val="24"/>
          <w:lang w:val="es-AR"/>
        </w:rPr>
        <w:tab/>
      </w:r>
      <w:r w:rsidRPr="00C27501">
        <w:rPr>
          <w:i/>
          <w:iCs/>
          <w:spacing w:val="-3"/>
          <w:szCs w:val="24"/>
          <w:lang w:val="es-AR"/>
        </w:rPr>
        <w:t xml:space="preserve">Poor </w:t>
      </w:r>
      <w:proofErr w:type="spellStart"/>
      <w:r w:rsidRPr="00C27501">
        <w:rPr>
          <w:i/>
          <w:iCs/>
          <w:spacing w:val="-3"/>
          <w:szCs w:val="24"/>
          <w:lang w:val="es-AR"/>
        </w:rPr>
        <w:t>People’s</w:t>
      </w:r>
      <w:proofErr w:type="spellEnd"/>
      <w:r w:rsidRPr="00C27501">
        <w:rPr>
          <w:i/>
          <w:iCs/>
          <w:spacing w:val="-3"/>
          <w:szCs w:val="24"/>
          <w:lang w:val="es-AR"/>
        </w:rPr>
        <w:t xml:space="preserve"> Politics. </w:t>
      </w:r>
      <w:r w:rsidRPr="00D75F2C">
        <w:rPr>
          <w:i/>
          <w:iCs/>
          <w:spacing w:val="-3"/>
          <w:szCs w:val="24"/>
        </w:rPr>
        <w:t>Peronist Networks and the Legacy of Evita</w:t>
      </w:r>
      <w:r w:rsidRPr="00D75F2C">
        <w:rPr>
          <w:spacing w:val="-3"/>
          <w:szCs w:val="24"/>
        </w:rPr>
        <w:t xml:space="preserve">. </w:t>
      </w:r>
      <w:r w:rsidRPr="00D75F2C">
        <w:rPr>
          <w:szCs w:val="24"/>
          <w:lang w:val="es-AR"/>
        </w:rPr>
        <w:t>Durham, NC: Duke University Press [</w:t>
      </w:r>
      <w:proofErr w:type="spellStart"/>
      <w:r w:rsidRPr="00D75F2C">
        <w:rPr>
          <w:szCs w:val="24"/>
          <w:lang w:val="es-AR"/>
        </w:rPr>
        <w:t>Spanish</w:t>
      </w:r>
      <w:proofErr w:type="spellEnd"/>
      <w:r w:rsidRPr="00D75F2C">
        <w:rPr>
          <w:szCs w:val="24"/>
          <w:lang w:val="es-AR"/>
        </w:rPr>
        <w:t xml:space="preserve"> </w:t>
      </w:r>
      <w:proofErr w:type="spellStart"/>
      <w:r w:rsidRPr="00D75F2C">
        <w:rPr>
          <w:szCs w:val="24"/>
          <w:lang w:val="es-AR"/>
        </w:rPr>
        <w:t>translation</w:t>
      </w:r>
      <w:proofErr w:type="spellEnd"/>
      <w:r w:rsidRPr="00D75F2C">
        <w:rPr>
          <w:szCs w:val="24"/>
          <w:lang w:val="es-AR"/>
        </w:rPr>
        <w:t xml:space="preserve">: </w:t>
      </w:r>
      <w:r w:rsidRPr="00D75F2C">
        <w:rPr>
          <w:i/>
          <w:iCs/>
          <w:szCs w:val="24"/>
          <w:lang w:val="es-AR"/>
        </w:rPr>
        <w:t>La política de los pobres. Las prácticas clientelistas del peronismo</w:t>
      </w:r>
      <w:r w:rsidRPr="00D75F2C">
        <w:rPr>
          <w:szCs w:val="24"/>
          <w:lang w:val="es-AR"/>
        </w:rPr>
        <w:t>. Buenos Aires: Manantial].</w:t>
      </w:r>
    </w:p>
    <w:p w:rsidR="00BC3699" w:rsidRPr="00D75F2C" w:rsidRDefault="00BC3699">
      <w:pPr>
        <w:ind w:left="720" w:right="720" w:hanging="720"/>
        <w:rPr>
          <w:spacing w:val="-3"/>
          <w:szCs w:val="24"/>
          <w:lang w:val="es-AR"/>
        </w:rPr>
      </w:pPr>
      <w:r w:rsidRPr="00D75F2C">
        <w:rPr>
          <w:b/>
          <w:bCs/>
          <w:spacing w:val="-3"/>
          <w:szCs w:val="24"/>
          <w:lang w:val="es-AR"/>
        </w:rPr>
        <w:t>1999</w:t>
      </w:r>
      <w:r w:rsidRPr="00D75F2C">
        <w:rPr>
          <w:spacing w:val="-3"/>
          <w:szCs w:val="24"/>
          <w:lang w:val="es-AR"/>
        </w:rPr>
        <w:tab/>
        <w:t xml:space="preserve">(Editor) </w:t>
      </w:r>
      <w:r w:rsidRPr="00D75F2C">
        <w:rPr>
          <w:i/>
          <w:iCs/>
          <w:spacing w:val="-3"/>
          <w:szCs w:val="24"/>
          <w:lang w:val="es-AR"/>
        </w:rPr>
        <w:t>Caja de Herramientas. El lugar de la cultura en la sociología norteamericana</w:t>
      </w:r>
      <w:r w:rsidRPr="00D75F2C">
        <w:rPr>
          <w:spacing w:val="-3"/>
          <w:szCs w:val="24"/>
          <w:lang w:val="es-AR"/>
        </w:rPr>
        <w:t>. Buenos Aires: Universidad de Quilmes</w:t>
      </w:r>
    </w:p>
    <w:p w:rsidR="00BC3699" w:rsidRPr="00D75F2C" w:rsidRDefault="00BC3699">
      <w:pPr>
        <w:ind w:left="720" w:right="720" w:hanging="720"/>
        <w:rPr>
          <w:szCs w:val="24"/>
          <w:u w:val="single"/>
        </w:rPr>
      </w:pPr>
      <w:r w:rsidRPr="00D75F2C">
        <w:rPr>
          <w:b/>
          <w:bCs/>
          <w:spacing w:val="-3"/>
          <w:szCs w:val="24"/>
          <w:lang w:val="es-AR"/>
        </w:rPr>
        <w:t>1997</w:t>
      </w:r>
      <w:r w:rsidRPr="00D75F2C">
        <w:rPr>
          <w:spacing w:val="-3"/>
          <w:szCs w:val="24"/>
          <w:lang w:val="es-AR"/>
        </w:rPr>
        <w:tab/>
        <w:t>(Editor) ¿</w:t>
      </w:r>
      <w:r w:rsidRPr="00D75F2C">
        <w:rPr>
          <w:i/>
          <w:iCs/>
          <w:spacing w:val="-3"/>
          <w:szCs w:val="24"/>
          <w:lang w:val="es-AR"/>
        </w:rPr>
        <w:t>Favores por votos? Estudios sobre clientelismo político.</w:t>
      </w:r>
      <w:r w:rsidRPr="00D75F2C">
        <w:rPr>
          <w:spacing w:val="-3"/>
          <w:szCs w:val="24"/>
          <w:lang w:val="es-AR"/>
        </w:rPr>
        <w:t xml:space="preserve"> </w:t>
      </w:r>
      <w:r w:rsidRPr="00D75F2C">
        <w:rPr>
          <w:spacing w:val="-3"/>
          <w:szCs w:val="24"/>
        </w:rPr>
        <w:t xml:space="preserve">Buenos Aires: </w:t>
      </w:r>
      <w:proofErr w:type="spellStart"/>
      <w:r w:rsidRPr="00D75F2C">
        <w:rPr>
          <w:spacing w:val="-3"/>
          <w:szCs w:val="24"/>
        </w:rPr>
        <w:t>Losada</w:t>
      </w:r>
      <w:proofErr w:type="spellEnd"/>
      <w:r w:rsidRPr="00D75F2C">
        <w:rPr>
          <w:spacing w:val="-3"/>
          <w:szCs w:val="24"/>
        </w:rPr>
        <w:t>.</w:t>
      </w:r>
    </w:p>
    <w:p w:rsidR="00D35F3C" w:rsidRPr="00D75F2C" w:rsidRDefault="00D35F3C">
      <w:pPr>
        <w:pStyle w:val="Heading8"/>
        <w:rPr>
          <w:rFonts w:ascii="Times New Roman" w:hAnsi="Times New Roman" w:cs="Times New Roman"/>
          <w:sz w:val="24"/>
          <w:szCs w:val="24"/>
        </w:rPr>
      </w:pPr>
    </w:p>
    <w:p w:rsidR="00BC3699" w:rsidRPr="00D75F2C" w:rsidRDefault="00BC3699">
      <w:pPr>
        <w:pStyle w:val="Heading8"/>
        <w:rPr>
          <w:rFonts w:ascii="Times New Roman" w:hAnsi="Times New Roman" w:cs="Times New Roman"/>
          <w:sz w:val="24"/>
          <w:szCs w:val="24"/>
        </w:rPr>
      </w:pPr>
      <w:r w:rsidRPr="00D75F2C">
        <w:rPr>
          <w:rFonts w:ascii="Times New Roman" w:hAnsi="Times New Roman" w:cs="Times New Roman"/>
          <w:sz w:val="24"/>
          <w:szCs w:val="24"/>
        </w:rPr>
        <w:t>B. Articles</w:t>
      </w:r>
    </w:p>
    <w:p w:rsidR="00BC3699" w:rsidRDefault="00BC3699">
      <w:pPr>
        <w:pStyle w:val="Heading7"/>
        <w:ind w:right="720"/>
        <w:rPr>
          <w:rFonts w:ascii="Times New Roman" w:hAnsi="Times New Roman" w:cs="Times New Roman"/>
          <w:spacing w:val="-3"/>
          <w:sz w:val="24"/>
          <w:szCs w:val="24"/>
          <w:u w:val="none"/>
        </w:rPr>
      </w:pPr>
      <w:r w:rsidRPr="00D75F2C">
        <w:rPr>
          <w:rFonts w:ascii="Times New Roman" w:hAnsi="Times New Roman" w:cs="Times New Roman"/>
          <w:spacing w:val="-3"/>
          <w:sz w:val="24"/>
          <w:szCs w:val="24"/>
          <w:u w:val="none"/>
        </w:rPr>
        <w:t>B.1. Refereed Journal Articles</w:t>
      </w:r>
    </w:p>
    <w:p w:rsidR="008D3032" w:rsidRDefault="008D3032" w:rsidP="008D3032"/>
    <w:p w:rsidR="008D3032" w:rsidRPr="008D3032" w:rsidRDefault="008D3032" w:rsidP="008D3032">
      <w:pPr>
        <w:ind w:left="708" w:right="720" w:hanging="708"/>
        <w:rPr>
          <w:i/>
          <w:spacing w:val="-3"/>
          <w:szCs w:val="24"/>
        </w:rPr>
      </w:pPr>
      <w:r w:rsidRPr="007B514A">
        <w:rPr>
          <w:b/>
        </w:rPr>
        <w:t>2021</w:t>
      </w:r>
      <w:r>
        <w:t xml:space="preserve"> </w:t>
      </w:r>
      <w:r>
        <w:rPr>
          <w:spacing w:val="-3"/>
          <w:szCs w:val="24"/>
        </w:rPr>
        <w:tab/>
        <w:t xml:space="preserve">Forthcoming. With Maricarmen Hernandez and Sam Law: “Reciprocity, Patronage, and Protest. A comparative ethnography.” </w:t>
      </w:r>
      <w:r>
        <w:rPr>
          <w:i/>
          <w:spacing w:val="-3"/>
          <w:szCs w:val="24"/>
        </w:rPr>
        <w:t>Qualitative Sociology</w:t>
      </w:r>
    </w:p>
    <w:p w:rsidR="00B0481B" w:rsidRDefault="00B0481B" w:rsidP="00B0481B">
      <w:pPr>
        <w:ind w:left="708" w:right="720" w:firstLine="12"/>
        <w:rPr>
          <w:i/>
          <w:spacing w:val="-3"/>
          <w:szCs w:val="24"/>
        </w:rPr>
      </w:pPr>
      <w:r>
        <w:rPr>
          <w:spacing w:val="-3"/>
          <w:szCs w:val="24"/>
        </w:rPr>
        <w:t xml:space="preserve">“Going Granular.” </w:t>
      </w:r>
      <w:r>
        <w:rPr>
          <w:i/>
          <w:spacing w:val="-3"/>
          <w:szCs w:val="24"/>
        </w:rPr>
        <w:t>Qualitative Sociology.</w:t>
      </w:r>
      <w:r w:rsidR="008D3032">
        <w:rPr>
          <w:i/>
          <w:spacing w:val="-3"/>
          <w:szCs w:val="24"/>
        </w:rPr>
        <w:tab/>
      </w:r>
    </w:p>
    <w:p w:rsidR="008D3032" w:rsidRPr="00862862" w:rsidRDefault="008D3032" w:rsidP="00B0481B">
      <w:pPr>
        <w:ind w:left="708" w:right="720" w:firstLine="12"/>
        <w:rPr>
          <w:spacing w:val="-3"/>
          <w:szCs w:val="24"/>
        </w:rPr>
      </w:pPr>
      <w:r>
        <w:rPr>
          <w:spacing w:val="-3"/>
          <w:szCs w:val="24"/>
        </w:rPr>
        <w:t xml:space="preserve">In preparation (proposal accepted in </w:t>
      </w:r>
      <w:r w:rsidRPr="00862862">
        <w:rPr>
          <w:i/>
          <w:spacing w:val="-3"/>
          <w:szCs w:val="24"/>
        </w:rPr>
        <w:t>Annual Review of Sociology</w:t>
      </w:r>
      <w:r>
        <w:rPr>
          <w:spacing w:val="-3"/>
          <w:szCs w:val="24"/>
        </w:rPr>
        <w:t>): With Faith Deckard: “Poor People’s Survival Strategies. Two Decades of Research.”</w:t>
      </w:r>
    </w:p>
    <w:p w:rsidR="00552C95" w:rsidRDefault="00552C95" w:rsidP="00871692">
      <w:pPr>
        <w:rPr>
          <w:b/>
          <w:szCs w:val="24"/>
        </w:rPr>
      </w:pPr>
    </w:p>
    <w:p w:rsidR="00460546" w:rsidRPr="00764213" w:rsidRDefault="00460546" w:rsidP="00871692">
      <w:pPr>
        <w:rPr>
          <w:b/>
          <w:szCs w:val="24"/>
        </w:rPr>
      </w:pPr>
      <w:r w:rsidRPr="00764213">
        <w:rPr>
          <w:b/>
          <w:szCs w:val="24"/>
        </w:rPr>
        <w:t>2020</w:t>
      </w:r>
    </w:p>
    <w:p w:rsidR="00B0481B" w:rsidRDefault="00B0481B" w:rsidP="00764213">
      <w:pPr>
        <w:ind w:left="720"/>
        <w:rPr>
          <w:szCs w:val="24"/>
        </w:rPr>
      </w:pPr>
    </w:p>
    <w:p w:rsidR="00460546" w:rsidRPr="00764213" w:rsidRDefault="00460546" w:rsidP="00764213">
      <w:pPr>
        <w:ind w:left="720"/>
        <w:rPr>
          <w:b/>
          <w:szCs w:val="24"/>
        </w:rPr>
      </w:pPr>
      <w:r w:rsidRPr="00764213">
        <w:rPr>
          <w:szCs w:val="24"/>
        </w:rPr>
        <w:t xml:space="preserve">“Taking Bourdieu to the Shantytown.” </w:t>
      </w:r>
      <w:r w:rsidRPr="00764213">
        <w:rPr>
          <w:i/>
          <w:szCs w:val="24"/>
        </w:rPr>
        <w:t>International Journal of Urban and Regional Research</w:t>
      </w:r>
      <w:r w:rsidRPr="00764213">
        <w:rPr>
          <w:b/>
          <w:szCs w:val="24"/>
        </w:rPr>
        <w:t xml:space="preserve"> </w:t>
      </w:r>
      <w:hyperlink r:id="rId8" w:history="1">
        <w:r w:rsidR="00764213" w:rsidRPr="00764213">
          <w:rPr>
            <w:rStyle w:val="Hyperlink"/>
            <w:b/>
            <w:bCs/>
            <w:color w:val="auto"/>
            <w:szCs w:val="24"/>
            <w:shd w:val="clear" w:color="auto" w:fill="FFFFFF"/>
          </w:rPr>
          <w:t>https://doi.org/10.1111/1468-2427.12851</w:t>
        </w:r>
      </w:hyperlink>
    </w:p>
    <w:p w:rsidR="006C5343" w:rsidRPr="00764213" w:rsidRDefault="006C5343" w:rsidP="006C5343">
      <w:pPr>
        <w:rPr>
          <w:b/>
          <w:szCs w:val="24"/>
        </w:rPr>
      </w:pPr>
      <w:r w:rsidRPr="00764213">
        <w:rPr>
          <w:b/>
          <w:szCs w:val="24"/>
        </w:rPr>
        <w:t>2019</w:t>
      </w:r>
    </w:p>
    <w:p w:rsidR="002E2AA0" w:rsidRDefault="002E2AA0" w:rsidP="00764213">
      <w:pPr>
        <w:ind w:left="720"/>
        <w:rPr>
          <w:szCs w:val="24"/>
        </w:rPr>
      </w:pPr>
      <w:r>
        <w:rPr>
          <w:szCs w:val="24"/>
        </w:rPr>
        <w:t xml:space="preserve">With Katherine Jensen, “Teaching and Learning the Craft: The Construction of Ethnographic Objects.” </w:t>
      </w:r>
      <w:r w:rsidRPr="002E2AA0">
        <w:rPr>
          <w:i/>
          <w:szCs w:val="24"/>
        </w:rPr>
        <w:t>Research in Urban Sociology</w:t>
      </w:r>
      <w:r>
        <w:rPr>
          <w:szCs w:val="24"/>
        </w:rPr>
        <w:t>. Vol 16:69-87.</w:t>
      </w:r>
    </w:p>
    <w:p w:rsidR="00B8778A" w:rsidRPr="00764213" w:rsidRDefault="002C2882" w:rsidP="00764213">
      <w:pPr>
        <w:ind w:left="720"/>
        <w:rPr>
          <w:szCs w:val="24"/>
        </w:rPr>
      </w:pPr>
      <w:r w:rsidRPr="00764213">
        <w:rPr>
          <w:szCs w:val="24"/>
        </w:rPr>
        <w:t xml:space="preserve">With Katherine Sobering, </w:t>
      </w:r>
      <w:r w:rsidR="00764213" w:rsidRPr="00764213">
        <w:rPr>
          <w:szCs w:val="24"/>
        </w:rPr>
        <w:t>“</w:t>
      </w:r>
      <w:r w:rsidR="00764213" w:rsidRPr="00764213">
        <w:rPr>
          <w:szCs w:val="24"/>
          <w:shd w:val="clear" w:color="auto" w:fill="FFFFFF"/>
        </w:rPr>
        <w:t>Collusion and Cynicism at the Urban Margins.” </w:t>
      </w:r>
      <w:r w:rsidR="00764213" w:rsidRPr="00764213">
        <w:rPr>
          <w:i/>
          <w:iCs/>
          <w:szCs w:val="24"/>
          <w:bdr w:val="none" w:sz="0" w:space="0" w:color="auto" w:frame="1"/>
          <w:shd w:val="clear" w:color="auto" w:fill="FFFFFF"/>
        </w:rPr>
        <w:t>Latin American Research Review</w:t>
      </w:r>
      <w:r w:rsidR="00764213" w:rsidRPr="00764213">
        <w:rPr>
          <w:szCs w:val="24"/>
          <w:shd w:val="clear" w:color="auto" w:fill="FFFFFF"/>
        </w:rPr>
        <w:t>, </w:t>
      </w:r>
      <w:r w:rsidR="00764213" w:rsidRPr="00764213">
        <w:rPr>
          <w:iCs/>
          <w:szCs w:val="24"/>
          <w:bdr w:val="none" w:sz="0" w:space="0" w:color="auto" w:frame="1"/>
          <w:shd w:val="clear" w:color="auto" w:fill="FFFFFF"/>
        </w:rPr>
        <w:t>54</w:t>
      </w:r>
      <w:r w:rsidR="00764213" w:rsidRPr="00764213">
        <w:rPr>
          <w:szCs w:val="24"/>
          <w:shd w:val="clear" w:color="auto" w:fill="FFFFFF"/>
        </w:rPr>
        <w:t>(1), 222–236</w:t>
      </w:r>
    </w:p>
    <w:p w:rsidR="006C5343" w:rsidRPr="00764213" w:rsidRDefault="006C5343" w:rsidP="00764213">
      <w:pPr>
        <w:ind w:left="720"/>
        <w:rPr>
          <w:i/>
          <w:szCs w:val="24"/>
        </w:rPr>
      </w:pPr>
      <w:r w:rsidRPr="00764213">
        <w:rPr>
          <w:szCs w:val="24"/>
        </w:rPr>
        <w:t xml:space="preserve">With Maricarmen Hernandez and Mary Ellen </w:t>
      </w:r>
      <w:proofErr w:type="spellStart"/>
      <w:r w:rsidRPr="00764213">
        <w:rPr>
          <w:szCs w:val="24"/>
        </w:rPr>
        <w:t>Sttit</w:t>
      </w:r>
      <w:proofErr w:type="spellEnd"/>
      <w:r w:rsidRPr="00764213">
        <w:rPr>
          <w:szCs w:val="24"/>
        </w:rPr>
        <w:t xml:space="preserve">, “Grassroots Activism in the Belly of the Beast: A Relational Account of the Campaign Against Urban Fracking in Texas.” </w:t>
      </w:r>
      <w:r w:rsidR="00764213" w:rsidRPr="00764213">
        <w:rPr>
          <w:rStyle w:val="Emphasis"/>
          <w:szCs w:val="24"/>
          <w:bdr w:val="none" w:sz="0" w:space="0" w:color="auto" w:frame="1"/>
          <w:shd w:val="clear" w:color="auto" w:fill="FFFFFF"/>
        </w:rPr>
        <w:t>Social Problems</w:t>
      </w:r>
      <w:r w:rsidR="00764213" w:rsidRPr="00764213">
        <w:rPr>
          <w:szCs w:val="24"/>
          <w:shd w:val="clear" w:color="auto" w:fill="FFFFFF"/>
        </w:rPr>
        <w:t xml:space="preserve"> (66)1, 28–50</w:t>
      </w:r>
    </w:p>
    <w:p w:rsidR="00117F67" w:rsidRPr="00764213" w:rsidRDefault="000500A2" w:rsidP="00764213">
      <w:pPr>
        <w:rPr>
          <w:szCs w:val="24"/>
        </w:rPr>
      </w:pPr>
      <w:r w:rsidRPr="00764213">
        <w:rPr>
          <w:b/>
          <w:szCs w:val="24"/>
        </w:rPr>
        <w:lastRenderedPageBreak/>
        <w:t>2018</w:t>
      </w:r>
      <w:r w:rsidR="00117F67" w:rsidRPr="00764213">
        <w:rPr>
          <w:szCs w:val="24"/>
        </w:rPr>
        <w:t xml:space="preserve"> </w:t>
      </w:r>
    </w:p>
    <w:p w:rsidR="00117F67" w:rsidRPr="00764213" w:rsidRDefault="00117F67" w:rsidP="00764213">
      <w:pPr>
        <w:ind w:left="720"/>
        <w:rPr>
          <w:b/>
          <w:szCs w:val="24"/>
        </w:rPr>
      </w:pPr>
      <w:r w:rsidRPr="00764213">
        <w:rPr>
          <w:szCs w:val="24"/>
        </w:rPr>
        <w:t xml:space="preserve">With Mary Ellen </w:t>
      </w:r>
      <w:proofErr w:type="spellStart"/>
      <w:r w:rsidRPr="00764213">
        <w:rPr>
          <w:szCs w:val="24"/>
        </w:rPr>
        <w:t>Sttit</w:t>
      </w:r>
      <w:proofErr w:type="spellEnd"/>
      <w:r w:rsidRPr="00764213">
        <w:rPr>
          <w:szCs w:val="24"/>
        </w:rPr>
        <w:t xml:space="preserve">, “Drug Market Violence Comes Home: Three Sequential Pathways.” </w:t>
      </w:r>
      <w:r w:rsidR="00764213" w:rsidRPr="00764213">
        <w:rPr>
          <w:rStyle w:val="Emphasis"/>
          <w:szCs w:val="24"/>
          <w:bdr w:val="none" w:sz="0" w:space="0" w:color="auto" w:frame="1"/>
          <w:shd w:val="clear" w:color="auto" w:fill="FFFFFF"/>
        </w:rPr>
        <w:t>Social Forces</w:t>
      </w:r>
      <w:r w:rsidR="00764213" w:rsidRPr="00764213">
        <w:rPr>
          <w:szCs w:val="24"/>
          <w:shd w:val="clear" w:color="auto" w:fill="FFFFFF"/>
        </w:rPr>
        <w:t xml:space="preserve"> 97(2): 823–840</w:t>
      </w:r>
    </w:p>
    <w:p w:rsidR="004840CE" w:rsidRDefault="006C5343" w:rsidP="004840CE">
      <w:pPr>
        <w:rPr>
          <w:szCs w:val="24"/>
        </w:rPr>
      </w:pPr>
      <w:r w:rsidRPr="00D75F2C">
        <w:rPr>
          <w:szCs w:val="24"/>
        </w:rPr>
        <w:t xml:space="preserve"> </w:t>
      </w:r>
    </w:p>
    <w:p w:rsidR="004840CE" w:rsidRPr="004840CE" w:rsidRDefault="004840CE" w:rsidP="00871692">
      <w:pPr>
        <w:rPr>
          <w:b/>
          <w:szCs w:val="24"/>
        </w:rPr>
      </w:pPr>
      <w:r w:rsidRPr="004840CE">
        <w:rPr>
          <w:b/>
          <w:szCs w:val="24"/>
        </w:rPr>
        <w:t>2017</w:t>
      </w:r>
    </w:p>
    <w:p w:rsidR="008C5710" w:rsidRPr="00435EE9" w:rsidRDefault="008C5710" w:rsidP="00680644">
      <w:pPr>
        <w:ind w:left="720"/>
        <w:rPr>
          <w:szCs w:val="24"/>
        </w:rPr>
      </w:pPr>
      <w:r w:rsidRPr="00435EE9">
        <w:rPr>
          <w:szCs w:val="24"/>
        </w:rPr>
        <w:t xml:space="preserve">With Katherine Sobering, “Violence, the State, and the Poor: A View from the South.” </w:t>
      </w:r>
      <w:r w:rsidRPr="00435EE9">
        <w:rPr>
          <w:i/>
          <w:szCs w:val="24"/>
        </w:rPr>
        <w:t>Sociological Forum</w:t>
      </w:r>
      <w:r w:rsidR="00435EE9" w:rsidRPr="00435EE9">
        <w:rPr>
          <w:i/>
          <w:szCs w:val="24"/>
        </w:rPr>
        <w:t xml:space="preserve"> </w:t>
      </w:r>
      <w:r w:rsidR="00435EE9" w:rsidRPr="00435EE9">
        <w:rPr>
          <w:szCs w:val="24"/>
          <w:shd w:val="clear" w:color="auto" w:fill="FFFFFF"/>
        </w:rPr>
        <w:t>32: 1018–1031</w:t>
      </w:r>
      <w:r w:rsidR="00092569">
        <w:rPr>
          <w:szCs w:val="24"/>
          <w:shd w:val="clear" w:color="auto" w:fill="FFFFFF"/>
        </w:rPr>
        <w:t>.</w:t>
      </w:r>
    </w:p>
    <w:p w:rsidR="008C5710" w:rsidRPr="00435EE9" w:rsidRDefault="008C5710" w:rsidP="00680644">
      <w:pPr>
        <w:ind w:left="720"/>
        <w:rPr>
          <w:szCs w:val="24"/>
        </w:rPr>
      </w:pPr>
      <w:r w:rsidRPr="00435EE9">
        <w:rPr>
          <w:szCs w:val="24"/>
        </w:rPr>
        <w:t xml:space="preserve">With </w:t>
      </w:r>
      <w:proofErr w:type="spellStart"/>
      <w:r w:rsidRPr="00435EE9">
        <w:rPr>
          <w:szCs w:val="24"/>
        </w:rPr>
        <w:t>Caity</w:t>
      </w:r>
      <w:proofErr w:type="spellEnd"/>
      <w:r w:rsidRPr="00435EE9">
        <w:rPr>
          <w:szCs w:val="24"/>
        </w:rPr>
        <w:t xml:space="preserve"> Collins and Katherine Jensen, “A Proposal for Public Sociology as Localized Intervention and Collective Enterprise: The Makings and Impact of </w:t>
      </w:r>
      <w:r w:rsidRPr="00435EE9">
        <w:rPr>
          <w:szCs w:val="24"/>
          <w:u w:val="single"/>
        </w:rPr>
        <w:t>Invisible in Austin</w:t>
      </w:r>
      <w:r w:rsidRPr="00435EE9">
        <w:rPr>
          <w:szCs w:val="24"/>
        </w:rPr>
        <w:t xml:space="preserve">.” </w:t>
      </w:r>
      <w:r w:rsidRPr="00435EE9">
        <w:rPr>
          <w:i/>
          <w:szCs w:val="24"/>
        </w:rPr>
        <w:t>Qualitative Sociology</w:t>
      </w:r>
      <w:r w:rsidR="00435EE9" w:rsidRPr="00435EE9">
        <w:rPr>
          <w:i/>
          <w:szCs w:val="24"/>
        </w:rPr>
        <w:t xml:space="preserve"> </w:t>
      </w:r>
      <w:r w:rsidR="00435EE9" w:rsidRPr="00435EE9">
        <w:rPr>
          <w:rStyle w:val="articlecitationvolume"/>
          <w:spacing w:val="4"/>
          <w:szCs w:val="24"/>
          <w:shd w:val="clear" w:color="auto" w:fill="FCFCFC"/>
        </w:rPr>
        <w:t>Volume 40, </w:t>
      </w:r>
      <w:hyperlink r:id="rId9" w:history="1">
        <w:r w:rsidR="00435EE9" w:rsidRPr="00435EE9">
          <w:rPr>
            <w:rStyle w:val="Hyperlink"/>
            <w:color w:val="auto"/>
            <w:spacing w:val="4"/>
            <w:szCs w:val="24"/>
            <w:u w:val="none"/>
            <w:shd w:val="clear" w:color="auto" w:fill="FCFCFC"/>
          </w:rPr>
          <w:t>Issue 2</w:t>
        </w:r>
      </w:hyperlink>
      <w:r w:rsidR="00435EE9" w:rsidRPr="00435EE9">
        <w:rPr>
          <w:spacing w:val="4"/>
          <w:szCs w:val="24"/>
          <w:shd w:val="clear" w:color="auto" w:fill="FCFCFC"/>
        </w:rPr>
        <w:t>, </w:t>
      </w:r>
      <w:r w:rsidR="00435EE9" w:rsidRPr="00435EE9">
        <w:rPr>
          <w:rStyle w:val="articlecitationpages"/>
          <w:spacing w:val="4"/>
          <w:szCs w:val="24"/>
          <w:shd w:val="clear" w:color="auto" w:fill="FCFCFC"/>
        </w:rPr>
        <w:t>pp 191–214</w:t>
      </w:r>
      <w:r w:rsidR="00092569">
        <w:rPr>
          <w:rStyle w:val="articlecitationpages"/>
          <w:spacing w:val="4"/>
          <w:szCs w:val="24"/>
          <w:shd w:val="clear" w:color="auto" w:fill="FCFCFC"/>
        </w:rPr>
        <w:t>.</w:t>
      </w:r>
    </w:p>
    <w:p w:rsidR="008C5710" w:rsidRPr="00435EE9" w:rsidRDefault="008C5710" w:rsidP="00680644">
      <w:pPr>
        <w:ind w:left="720"/>
        <w:rPr>
          <w:szCs w:val="24"/>
        </w:rPr>
      </w:pPr>
      <w:r w:rsidRPr="00435EE9">
        <w:rPr>
          <w:szCs w:val="24"/>
        </w:rPr>
        <w:t xml:space="preserve">With Claudio Benzecry, “The Practical Logic of Political Domination. Conceptualizing the Clientelist Habitus.” </w:t>
      </w:r>
      <w:r w:rsidRPr="00435EE9">
        <w:rPr>
          <w:i/>
          <w:szCs w:val="24"/>
        </w:rPr>
        <w:t>Sociological Theory</w:t>
      </w:r>
      <w:r w:rsidRPr="00435EE9">
        <w:rPr>
          <w:szCs w:val="24"/>
        </w:rPr>
        <w:t xml:space="preserve"> </w:t>
      </w:r>
      <w:r w:rsidR="000500A2" w:rsidRPr="00435EE9">
        <w:rPr>
          <w:szCs w:val="24"/>
          <w:shd w:val="clear" w:color="auto" w:fill="FFFFFF"/>
        </w:rPr>
        <w:t xml:space="preserve">Vol 35, Issue 3, pp. 179 </w:t>
      </w:r>
      <w:r w:rsidR="00092569">
        <w:rPr>
          <w:szCs w:val="24"/>
          <w:shd w:val="clear" w:color="auto" w:fill="FFFFFF"/>
        </w:rPr>
        <w:t>–</w:t>
      </w:r>
      <w:r w:rsidR="000500A2" w:rsidRPr="00435EE9">
        <w:rPr>
          <w:szCs w:val="24"/>
          <w:shd w:val="clear" w:color="auto" w:fill="FFFFFF"/>
        </w:rPr>
        <w:t xml:space="preserve"> 199</w:t>
      </w:r>
      <w:r w:rsidR="00092569">
        <w:rPr>
          <w:szCs w:val="24"/>
          <w:shd w:val="clear" w:color="auto" w:fill="FFFFFF"/>
        </w:rPr>
        <w:t>.</w:t>
      </w:r>
    </w:p>
    <w:p w:rsidR="00A66CBE" w:rsidRPr="00A66CBE" w:rsidRDefault="00E12301" w:rsidP="00A66CBE">
      <w:pPr>
        <w:rPr>
          <w:b/>
          <w:szCs w:val="24"/>
        </w:rPr>
      </w:pPr>
      <w:r>
        <w:rPr>
          <w:b/>
          <w:szCs w:val="24"/>
        </w:rPr>
        <w:t>2015</w:t>
      </w:r>
    </w:p>
    <w:p w:rsidR="00E12301" w:rsidRPr="00E12301" w:rsidRDefault="00E12301" w:rsidP="00A66CBE">
      <w:pPr>
        <w:ind w:left="705"/>
        <w:rPr>
          <w:i/>
          <w:szCs w:val="24"/>
        </w:rPr>
      </w:pPr>
      <w:r>
        <w:rPr>
          <w:szCs w:val="24"/>
        </w:rPr>
        <w:t xml:space="preserve">With Katie Jensen, “Towards a Political Sociology of Urban Marginality.” </w:t>
      </w:r>
      <w:r>
        <w:rPr>
          <w:i/>
          <w:szCs w:val="24"/>
        </w:rPr>
        <w:t>City and Community.</w:t>
      </w:r>
    </w:p>
    <w:p w:rsidR="00A66CBE" w:rsidRDefault="00A66CBE" w:rsidP="00A66CBE">
      <w:pPr>
        <w:ind w:left="705"/>
        <w:rPr>
          <w:szCs w:val="24"/>
        </w:rPr>
      </w:pPr>
      <w:r>
        <w:rPr>
          <w:szCs w:val="24"/>
        </w:rPr>
        <w:t xml:space="preserve">With Kristine Kilanski, “Routine and Ordinary Ethics in a Dangerous World.” </w:t>
      </w:r>
      <w:r>
        <w:rPr>
          <w:i/>
          <w:szCs w:val="24"/>
        </w:rPr>
        <w:t>Theory and Society</w:t>
      </w:r>
      <w:r>
        <w:rPr>
          <w:szCs w:val="24"/>
        </w:rPr>
        <w:t>.</w:t>
      </w:r>
    </w:p>
    <w:p w:rsidR="00A66CBE" w:rsidRPr="00E12301" w:rsidRDefault="00A66CBE" w:rsidP="00A66CBE">
      <w:pPr>
        <w:ind w:left="705"/>
        <w:rPr>
          <w:szCs w:val="24"/>
          <w:lang w:val="es-AR"/>
        </w:rPr>
      </w:pPr>
      <w:r>
        <w:rPr>
          <w:szCs w:val="24"/>
        </w:rPr>
        <w:t xml:space="preserve">“The Politics of </w:t>
      </w:r>
      <w:r w:rsidR="00A9023A">
        <w:rPr>
          <w:szCs w:val="24"/>
        </w:rPr>
        <w:t>Interpersonal</w:t>
      </w:r>
      <w:r>
        <w:rPr>
          <w:szCs w:val="24"/>
        </w:rPr>
        <w:t xml:space="preserve"> Violence</w:t>
      </w:r>
      <w:r w:rsidR="00A9023A">
        <w:rPr>
          <w:szCs w:val="24"/>
        </w:rPr>
        <w:t xml:space="preserve"> in the Urban Periphery</w:t>
      </w:r>
      <w:r>
        <w:rPr>
          <w:szCs w:val="24"/>
        </w:rPr>
        <w:t xml:space="preserve">.” </w:t>
      </w:r>
      <w:proofErr w:type="spellStart"/>
      <w:r w:rsidR="002D2A33" w:rsidRPr="00E12301">
        <w:rPr>
          <w:i/>
          <w:szCs w:val="24"/>
          <w:lang w:val="es-AR"/>
        </w:rPr>
        <w:t>Current</w:t>
      </w:r>
      <w:proofErr w:type="spellEnd"/>
      <w:r w:rsidRPr="00E12301">
        <w:rPr>
          <w:i/>
          <w:szCs w:val="24"/>
          <w:lang w:val="es-AR"/>
        </w:rPr>
        <w:t xml:space="preserve"> Anthropology</w:t>
      </w:r>
      <w:r w:rsidRPr="00E12301">
        <w:rPr>
          <w:szCs w:val="24"/>
          <w:lang w:val="es-AR"/>
        </w:rPr>
        <w:t xml:space="preserve"> </w:t>
      </w:r>
    </w:p>
    <w:p w:rsidR="00223313" w:rsidRPr="00E12301" w:rsidRDefault="00223313" w:rsidP="00223313">
      <w:pPr>
        <w:rPr>
          <w:szCs w:val="24"/>
          <w:lang w:val="es-AR"/>
        </w:rPr>
      </w:pPr>
    </w:p>
    <w:p w:rsidR="009C4996" w:rsidRPr="00E12301" w:rsidRDefault="00E6502F" w:rsidP="00AC7F50">
      <w:pPr>
        <w:rPr>
          <w:szCs w:val="24"/>
          <w:lang w:val="es-AR"/>
        </w:rPr>
      </w:pPr>
      <w:r w:rsidRPr="00E12301">
        <w:rPr>
          <w:b/>
          <w:szCs w:val="24"/>
          <w:lang w:val="es-AR"/>
        </w:rPr>
        <w:t>2014</w:t>
      </w:r>
      <w:r w:rsidR="00C10120" w:rsidRPr="00E12301">
        <w:rPr>
          <w:szCs w:val="24"/>
          <w:lang w:val="es-AR"/>
        </w:rPr>
        <w:t xml:space="preserve"> </w:t>
      </w:r>
    </w:p>
    <w:p w:rsidR="009C4996" w:rsidRPr="009C4996" w:rsidRDefault="009C4996" w:rsidP="009C4996">
      <w:pPr>
        <w:pStyle w:val="Heading3"/>
        <w:ind w:left="720"/>
        <w:jc w:val="left"/>
        <w:rPr>
          <w:rFonts w:ascii="Times New Roman" w:hAnsi="Times New Roman" w:cs="Times New Roman"/>
          <w:b w:val="0"/>
          <w:i w:val="0"/>
          <w:sz w:val="24"/>
          <w:szCs w:val="24"/>
        </w:rPr>
      </w:pPr>
      <w:proofErr w:type="spellStart"/>
      <w:r w:rsidRPr="001D7194">
        <w:rPr>
          <w:rFonts w:ascii="Times New Roman" w:hAnsi="Times New Roman" w:cs="Times New Roman"/>
          <w:b w:val="0"/>
          <w:i w:val="0"/>
          <w:sz w:val="24"/>
          <w:szCs w:val="24"/>
          <w:lang w:val="es-AR"/>
        </w:rPr>
        <w:t>With</w:t>
      </w:r>
      <w:proofErr w:type="spellEnd"/>
      <w:r w:rsidRPr="001D7194">
        <w:rPr>
          <w:rFonts w:ascii="Times New Roman" w:hAnsi="Times New Roman" w:cs="Times New Roman"/>
          <w:b w:val="0"/>
          <w:i w:val="0"/>
          <w:sz w:val="24"/>
          <w:szCs w:val="24"/>
          <w:lang w:val="es-AR"/>
        </w:rPr>
        <w:t xml:space="preserve"> Lucía Alvarez. "</w:t>
      </w:r>
      <w:hyperlink r:id="rId10" w:tgtFrame="_blank" w:history="1">
        <w:r w:rsidRPr="009C4996">
          <w:rPr>
            <w:rStyle w:val="Hyperlink"/>
            <w:rFonts w:ascii="Times New Roman" w:hAnsi="Times New Roman" w:cs="Times New Roman"/>
            <w:b w:val="0"/>
            <w:i w:val="0"/>
            <w:color w:val="auto"/>
            <w:sz w:val="24"/>
            <w:szCs w:val="24"/>
            <w:u w:val="none"/>
            <w:lang w:val="es-AR"/>
          </w:rPr>
          <w:t>La ropa en el balde. Rutinas y ética popular frente a la violencia en los márgenes urbanos</w:t>
        </w:r>
      </w:hyperlink>
      <w:r w:rsidRPr="009C4996">
        <w:rPr>
          <w:rFonts w:ascii="Times New Roman" w:hAnsi="Times New Roman" w:cs="Times New Roman"/>
          <w:b w:val="0"/>
          <w:i w:val="0"/>
          <w:sz w:val="24"/>
          <w:szCs w:val="24"/>
          <w:lang w:val="es-AR"/>
        </w:rPr>
        <w:t xml:space="preserve">." </w:t>
      </w:r>
      <w:r w:rsidRPr="009C4996">
        <w:rPr>
          <w:rFonts w:ascii="Times New Roman" w:hAnsi="Times New Roman" w:cs="Times New Roman"/>
          <w:b w:val="0"/>
          <w:sz w:val="24"/>
          <w:szCs w:val="24"/>
        </w:rPr>
        <w:t>Nueva Sociedad</w:t>
      </w:r>
      <w:r w:rsidRPr="009C4996">
        <w:rPr>
          <w:rFonts w:ascii="Times New Roman" w:hAnsi="Times New Roman" w:cs="Times New Roman"/>
          <w:b w:val="0"/>
          <w:i w:val="0"/>
          <w:sz w:val="24"/>
          <w:szCs w:val="24"/>
        </w:rPr>
        <w:t xml:space="preserve"> 251: 17-30.</w:t>
      </w:r>
    </w:p>
    <w:p w:rsidR="009C4996" w:rsidRPr="009C4996" w:rsidRDefault="009C4996" w:rsidP="009C4996">
      <w:pPr>
        <w:ind w:left="720"/>
        <w:rPr>
          <w:szCs w:val="24"/>
        </w:rPr>
      </w:pPr>
    </w:p>
    <w:p w:rsidR="009C4996" w:rsidRPr="009C4996" w:rsidRDefault="00C10120" w:rsidP="009C4996">
      <w:pPr>
        <w:pStyle w:val="Heading3"/>
        <w:ind w:left="720"/>
        <w:jc w:val="left"/>
        <w:rPr>
          <w:rFonts w:ascii="Times New Roman" w:hAnsi="Times New Roman" w:cs="Times New Roman"/>
          <w:b w:val="0"/>
          <w:i w:val="0"/>
          <w:sz w:val="24"/>
          <w:szCs w:val="24"/>
        </w:rPr>
      </w:pPr>
      <w:r w:rsidRPr="009C4996">
        <w:rPr>
          <w:rFonts w:ascii="Times New Roman" w:hAnsi="Times New Roman" w:cs="Times New Roman"/>
          <w:b w:val="0"/>
          <w:i w:val="0"/>
          <w:sz w:val="24"/>
          <w:szCs w:val="24"/>
        </w:rPr>
        <w:t xml:space="preserve">With Maria Fernanda Berti and </w:t>
      </w:r>
      <w:proofErr w:type="spellStart"/>
      <w:r w:rsidRPr="009C4996">
        <w:rPr>
          <w:rFonts w:ascii="Times New Roman" w:hAnsi="Times New Roman" w:cs="Times New Roman"/>
          <w:b w:val="0"/>
          <w:i w:val="0"/>
          <w:sz w:val="24"/>
          <w:szCs w:val="24"/>
        </w:rPr>
        <w:t>Agust</w:t>
      </w:r>
      <w:r w:rsidRPr="009C4996">
        <w:rPr>
          <w:rFonts w:ascii="Times New Roman" w:hAnsi="Times New Roman" w:cs="Times New Roman"/>
          <w:b w:val="0"/>
          <w:i w:val="0"/>
          <w:sz w:val="24"/>
          <w:szCs w:val="24"/>
          <w:lang w:val="en-GB"/>
        </w:rPr>
        <w:t>ín</w:t>
      </w:r>
      <w:proofErr w:type="spellEnd"/>
      <w:r w:rsidRPr="009C4996">
        <w:rPr>
          <w:rFonts w:ascii="Times New Roman" w:hAnsi="Times New Roman" w:cs="Times New Roman"/>
          <w:b w:val="0"/>
          <w:i w:val="0"/>
          <w:sz w:val="24"/>
          <w:szCs w:val="24"/>
          <w:lang w:val="en-GB"/>
        </w:rPr>
        <w:t xml:space="preserve"> </w:t>
      </w:r>
      <w:proofErr w:type="spellStart"/>
      <w:r w:rsidRPr="009C4996">
        <w:rPr>
          <w:rFonts w:ascii="Times New Roman" w:hAnsi="Times New Roman" w:cs="Times New Roman"/>
          <w:b w:val="0"/>
          <w:i w:val="0"/>
          <w:sz w:val="24"/>
          <w:szCs w:val="24"/>
          <w:lang w:val="en-GB"/>
        </w:rPr>
        <w:t>Burbano</w:t>
      </w:r>
      <w:proofErr w:type="spellEnd"/>
      <w:r w:rsidRPr="009C4996">
        <w:rPr>
          <w:rFonts w:ascii="Times New Roman" w:hAnsi="Times New Roman" w:cs="Times New Roman"/>
          <w:b w:val="0"/>
          <w:i w:val="0"/>
          <w:sz w:val="24"/>
          <w:szCs w:val="24"/>
          <w:lang w:val="en-GB"/>
        </w:rPr>
        <w:t xml:space="preserve"> de Lara, </w:t>
      </w:r>
      <w:r w:rsidRPr="009C4996">
        <w:rPr>
          <w:rFonts w:ascii="Times New Roman" w:hAnsi="Times New Roman" w:cs="Times New Roman"/>
          <w:b w:val="0"/>
          <w:i w:val="0"/>
          <w:sz w:val="24"/>
          <w:szCs w:val="24"/>
        </w:rPr>
        <w:t xml:space="preserve">“The Uses and Forms of Violence among the Urban Poor,” </w:t>
      </w:r>
      <w:r w:rsidRPr="009C4996">
        <w:rPr>
          <w:rFonts w:ascii="Times New Roman" w:hAnsi="Times New Roman" w:cs="Times New Roman"/>
          <w:b w:val="0"/>
          <w:sz w:val="24"/>
          <w:szCs w:val="24"/>
        </w:rPr>
        <w:t>Journal of Latin American Studies</w:t>
      </w:r>
      <w:r w:rsidR="009C4996" w:rsidRPr="009C4996">
        <w:rPr>
          <w:rFonts w:ascii="Times New Roman" w:hAnsi="Times New Roman" w:cs="Times New Roman"/>
          <w:b w:val="0"/>
          <w:i w:val="0"/>
          <w:sz w:val="24"/>
          <w:szCs w:val="24"/>
        </w:rPr>
        <w:t xml:space="preserve"> 46:443-469</w:t>
      </w:r>
      <w:r w:rsidR="009C4996">
        <w:rPr>
          <w:rFonts w:ascii="Times New Roman" w:hAnsi="Times New Roman" w:cs="Times New Roman"/>
          <w:b w:val="0"/>
          <w:i w:val="0"/>
          <w:sz w:val="24"/>
          <w:szCs w:val="24"/>
        </w:rPr>
        <w:t>.</w:t>
      </w:r>
    </w:p>
    <w:p w:rsidR="00E6502F" w:rsidRPr="009C4996" w:rsidRDefault="00C10120" w:rsidP="009C4996">
      <w:pPr>
        <w:ind w:left="720"/>
        <w:rPr>
          <w:szCs w:val="24"/>
        </w:rPr>
      </w:pPr>
      <w:r w:rsidRPr="009C4996">
        <w:rPr>
          <w:szCs w:val="24"/>
        </w:rPr>
        <w:t xml:space="preserve"> </w:t>
      </w:r>
    </w:p>
    <w:p w:rsidR="001F7291" w:rsidRPr="009C4996" w:rsidRDefault="00AC7F50" w:rsidP="009C4996">
      <w:pPr>
        <w:ind w:left="720"/>
        <w:rPr>
          <w:szCs w:val="24"/>
        </w:rPr>
      </w:pPr>
      <w:r w:rsidRPr="009C4996">
        <w:rPr>
          <w:szCs w:val="24"/>
        </w:rPr>
        <w:t xml:space="preserve">With Maria Fernanda Berti and </w:t>
      </w:r>
      <w:proofErr w:type="spellStart"/>
      <w:r w:rsidRPr="009C4996">
        <w:rPr>
          <w:szCs w:val="24"/>
        </w:rPr>
        <w:t>Agust</w:t>
      </w:r>
      <w:r w:rsidRPr="009C4996">
        <w:rPr>
          <w:szCs w:val="24"/>
          <w:lang w:val="en-GB"/>
        </w:rPr>
        <w:t>ín</w:t>
      </w:r>
      <w:proofErr w:type="spellEnd"/>
      <w:r w:rsidRPr="009C4996">
        <w:rPr>
          <w:szCs w:val="24"/>
          <w:lang w:val="en-GB"/>
        </w:rPr>
        <w:t xml:space="preserve"> </w:t>
      </w:r>
      <w:proofErr w:type="spellStart"/>
      <w:r w:rsidRPr="009C4996">
        <w:rPr>
          <w:szCs w:val="24"/>
          <w:lang w:val="en-GB"/>
        </w:rPr>
        <w:t>Burbano</w:t>
      </w:r>
      <w:proofErr w:type="spellEnd"/>
      <w:r w:rsidRPr="009C4996">
        <w:rPr>
          <w:szCs w:val="24"/>
          <w:lang w:val="en-GB"/>
        </w:rPr>
        <w:t xml:space="preserve"> de Lara,</w:t>
      </w:r>
      <w:r w:rsidRPr="009C4996">
        <w:rPr>
          <w:szCs w:val="24"/>
        </w:rPr>
        <w:t xml:space="preserve"> </w:t>
      </w:r>
      <w:r w:rsidR="001F7291" w:rsidRPr="009C4996">
        <w:rPr>
          <w:szCs w:val="24"/>
        </w:rPr>
        <w:t xml:space="preserve">“Violence and the State at the Urban Margins,” </w:t>
      </w:r>
      <w:r w:rsidR="001F7291" w:rsidRPr="009C4996">
        <w:rPr>
          <w:i/>
          <w:szCs w:val="24"/>
        </w:rPr>
        <w:t>Journal of Contemporary Ethnography</w:t>
      </w:r>
      <w:r w:rsidR="001F7291" w:rsidRPr="009C4996">
        <w:rPr>
          <w:szCs w:val="24"/>
        </w:rPr>
        <w:t>.</w:t>
      </w:r>
      <w:r w:rsidR="002333EF" w:rsidRPr="009C4996">
        <w:rPr>
          <w:iCs/>
          <w:szCs w:val="24"/>
        </w:rPr>
        <w:t xml:space="preserve"> </w:t>
      </w:r>
      <w:r w:rsidR="002333EF" w:rsidRPr="009C4996">
        <w:rPr>
          <w:rStyle w:val="cit-vol"/>
          <w:iCs/>
          <w:szCs w:val="24"/>
        </w:rPr>
        <w:t>43</w:t>
      </w:r>
      <w:r w:rsidR="002333EF" w:rsidRPr="009C4996">
        <w:rPr>
          <w:rStyle w:val="cit-sep"/>
          <w:iCs/>
          <w:szCs w:val="24"/>
        </w:rPr>
        <w:t xml:space="preserve">: </w:t>
      </w:r>
      <w:r w:rsidR="002333EF" w:rsidRPr="009C4996">
        <w:rPr>
          <w:rStyle w:val="cit-first-page"/>
          <w:iCs/>
          <w:szCs w:val="24"/>
        </w:rPr>
        <w:t>94</w:t>
      </w:r>
      <w:r w:rsidR="002333EF" w:rsidRPr="009C4996">
        <w:rPr>
          <w:rStyle w:val="cit-sep"/>
          <w:iCs/>
          <w:szCs w:val="24"/>
        </w:rPr>
        <w:t>-</w:t>
      </w:r>
      <w:r w:rsidR="002333EF" w:rsidRPr="009C4996">
        <w:rPr>
          <w:rStyle w:val="cit-last-page"/>
          <w:iCs/>
          <w:szCs w:val="24"/>
        </w:rPr>
        <w:t>116</w:t>
      </w:r>
    </w:p>
    <w:p w:rsidR="001F7291" w:rsidRPr="00D75F2C" w:rsidRDefault="00223313" w:rsidP="00871692">
      <w:pPr>
        <w:rPr>
          <w:b/>
          <w:szCs w:val="24"/>
        </w:rPr>
      </w:pPr>
      <w:r w:rsidRPr="00D75F2C">
        <w:rPr>
          <w:b/>
          <w:szCs w:val="24"/>
        </w:rPr>
        <w:t>2</w:t>
      </w:r>
      <w:r w:rsidR="00332F72">
        <w:rPr>
          <w:b/>
          <w:szCs w:val="24"/>
        </w:rPr>
        <w:t>013</w:t>
      </w:r>
    </w:p>
    <w:p w:rsidR="001F7291" w:rsidRDefault="001F7291" w:rsidP="00A35D87">
      <w:pPr>
        <w:rPr>
          <w:szCs w:val="24"/>
        </w:rPr>
      </w:pPr>
      <w:r w:rsidRPr="00D75F2C">
        <w:rPr>
          <w:b/>
          <w:szCs w:val="24"/>
        </w:rPr>
        <w:tab/>
      </w:r>
      <w:r w:rsidRPr="00D75F2C">
        <w:rPr>
          <w:szCs w:val="24"/>
        </w:rPr>
        <w:t xml:space="preserve">“Born amid Bullets,” </w:t>
      </w:r>
      <w:r w:rsidR="00223313" w:rsidRPr="00D75F2C">
        <w:rPr>
          <w:i/>
          <w:szCs w:val="24"/>
        </w:rPr>
        <w:t>Contexts</w:t>
      </w:r>
      <w:r w:rsidR="00223313" w:rsidRPr="00D75F2C">
        <w:rPr>
          <w:szCs w:val="24"/>
        </w:rPr>
        <w:t xml:space="preserve"> 12(1):24-29.</w:t>
      </w:r>
    </w:p>
    <w:p w:rsidR="00332F72" w:rsidRPr="00D75F2C" w:rsidRDefault="00332F72" w:rsidP="00A35D87">
      <w:pPr>
        <w:rPr>
          <w:szCs w:val="24"/>
        </w:rPr>
      </w:pPr>
      <w:r w:rsidRPr="00332F72">
        <w:rPr>
          <w:b/>
          <w:szCs w:val="24"/>
        </w:rPr>
        <w:t>2012</w:t>
      </w:r>
    </w:p>
    <w:p w:rsidR="00A35D87" w:rsidRPr="00D75F2C" w:rsidRDefault="00A35D87" w:rsidP="00A35D87">
      <w:pPr>
        <w:pStyle w:val="Heading3"/>
        <w:ind w:left="720"/>
        <w:jc w:val="left"/>
        <w:rPr>
          <w:rFonts w:ascii="Times New Roman" w:hAnsi="Times New Roman" w:cs="Times New Roman"/>
          <w:b w:val="0"/>
          <w:i w:val="0"/>
          <w:sz w:val="24"/>
          <w:szCs w:val="24"/>
        </w:rPr>
      </w:pPr>
      <w:r w:rsidRPr="00D75F2C">
        <w:rPr>
          <w:rFonts w:ascii="Times New Roman" w:hAnsi="Times New Roman" w:cs="Times New Roman"/>
          <w:b w:val="0"/>
          <w:i w:val="0"/>
          <w:sz w:val="24"/>
          <w:szCs w:val="24"/>
        </w:rPr>
        <w:t xml:space="preserve">"Poor People’s Lives and Politics: The things a political ethnographer knows (and doesn’t know) after 15 years of fieldwork." </w:t>
      </w:r>
      <w:r w:rsidRPr="00D75F2C">
        <w:rPr>
          <w:rFonts w:ascii="Times New Roman" w:hAnsi="Times New Roman" w:cs="Times New Roman"/>
          <w:b w:val="0"/>
          <w:sz w:val="24"/>
          <w:szCs w:val="24"/>
          <w:lang w:val="es-AR"/>
        </w:rPr>
        <w:t xml:space="preserve">New </w:t>
      </w:r>
      <w:proofErr w:type="spellStart"/>
      <w:r w:rsidRPr="00D75F2C">
        <w:rPr>
          <w:rFonts w:ascii="Times New Roman" w:hAnsi="Times New Roman" w:cs="Times New Roman"/>
          <w:b w:val="0"/>
          <w:sz w:val="24"/>
          <w:szCs w:val="24"/>
          <w:lang w:val="es-AR"/>
        </w:rPr>
        <w:t>Perspectives</w:t>
      </w:r>
      <w:proofErr w:type="spellEnd"/>
      <w:r w:rsidRPr="00D75F2C">
        <w:rPr>
          <w:rFonts w:ascii="Times New Roman" w:hAnsi="Times New Roman" w:cs="Times New Roman"/>
          <w:b w:val="0"/>
          <w:sz w:val="24"/>
          <w:szCs w:val="24"/>
          <w:lang w:val="es-AR"/>
        </w:rPr>
        <w:t xml:space="preserve"> </w:t>
      </w:r>
      <w:proofErr w:type="spellStart"/>
      <w:r w:rsidRPr="00D75F2C">
        <w:rPr>
          <w:rFonts w:ascii="Times New Roman" w:hAnsi="Times New Roman" w:cs="Times New Roman"/>
          <w:b w:val="0"/>
          <w:sz w:val="24"/>
          <w:szCs w:val="24"/>
          <w:lang w:val="es-AR"/>
        </w:rPr>
        <w:t>on</w:t>
      </w:r>
      <w:proofErr w:type="spellEnd"/>
      <w:r w:rsidRPr="00D75F2C">
        <w:rPr>
          <w:rFonts w:ascii="Times New Roman" w:hAnsi="Times New Roman" w:cs="Times New Roman"/>
          <w:b w:val="0"/>
          <w:sz w:val="24"/>
          <w:szCs w:val="24"/>
          <w:lang w:val="es-AR"/>
        </w:rPr>
        <w:t xml:space="preserve"> </w:t>
      </w:r>
      <w:proofErr w:type="spellStart"/>
      <w:r w:rsidRPr="00D75F2C">
        <w:rPr>
          <w:rFonts w:ascii="Times New Roman" w:hAnsi="Times New Roman" w:cs="Times New Roman"/>
          <w:b w:val="0"/>
          <w:sz w:val="24"/>
          <w:szCs w:val="24"/>
          <w:lang w:val="es-AR"/>
        </w:rPr>
        <w:t>Turkey</w:t>
      </w:r>
      <w:proofErr w:type="spellEnd"/>
      <w:r w:rsidRPr="00D75F2C">
        <w:rPr>
          <w:rFonts w:ascii="Times New Roman" w:hAnsi="Times New Roman" w:cs="Times New Roman"/>
          <w:b w:val="0"/>
          <w:i w:val="0"/>
          <w:sz w:val="24"/>
          <w:szCs w:val="24"/>
          <w:lang w:val="es-AR"/>
        </w:rPr>
        <w:t xml:space="preserve">, 46:95-127. </w:t>
      </w:r>
      <w:proofErr w:type="spellStart"/>
      <w:r w:rsidRPr="00D75F2C">
        <w:rPr>
          <w:rFonts w:ascii="Times New Roman" w:hAnsi="Times New Roman" w:cs="Times New Roman"/>
          <w:b w:val="0"/>
          <w:i w:val="0"/>
          <w:sz w:val="24"/>
          <w:szCs w:val="24"/>
          <w:lang w:val="es-AR"/>
        </w:rPr>
        <w:t>Portuguese</w:t>
      </w:r>
      <w:proofErr w:type="spellEnd"/>
      <w:r w:rsidRPr="00D75F2C">
        <w:rPr>
          <w:rFonts w:ascii="Times New Roman" w:hAnsi="Times New Roman" w:cs="Times New Roman"/>
          <w:b w:val="0"/>
          <w:i w:val="0"/>
          <w:sz w:val="24"/>
          <w:szCs w:val="24"/>
          <w:lang w:val="es-AR"/>
        </w:rPr>
        <w:t xml:space="preserve"> </w:t>
      </w:r>
      <w:proofErr w:type="spellStart"/>
      <w:r w:rsidRPr="00D75F2C">
        <w:rPr>
          <w:rFonts w:ascii="Times New Roman" w:hAnsi="Times New Roman" w:cs="Times New Roman"/>
          <w:b w:val="0"/>
          <w:i w:val="0"/>
          <w:sz w:val="24"/>
          <w:szCs w:val="24"/>
          <w:lang w:val="es-AR"/>
        </w:rPr>
        <w:t>translation</w:t>
      </w:r>
      <w:proofErr w:type="spellEnd"/>
      <w:r w:rsidRPr="00D75F2C">
        <w:rPr>
          <w:rFonts w:ascii="Times New Roman" w:hAnsi="Times New Roman" w:cs="Times New Roman"/>
          <w:b w:val="0"/>
          <w:i w:val="0"/>
          <w:sz w:val="24"/>
          <w:szCs w:val="24"/>
          <w:lang w:val="es-AR"/>
        </w:rPr>
        <w:t xml:space="preserve">: "Vidas e política das </w:t>
      </w:r>
      <w:proofErr w:type="spellStart"/>
      <w:r w:rsidRPr="00D75F2C">
        <w:rPr>
          <w:rFonts w:ascii="Times New Roman" w:hAnsi="Times New Roman" w:cs="Times New Roman"/>
          <w:b w:val="0"/>
          <w:i w:val="0"/>
          <w:sz w:val="24"/>
          <w:szCs w:val="24"/>
          <w:lang w:val="es-AR"/>
        </w:rPr>
        <w:t>pessoas</w:t>
      </w:r>
      <w:proofErr w:type="spellEnd"/>
      <w:r w:rsidRPr="00D75F2C">
        <w:rPr>
          <w:rFonts w:ascii="Times New Roman" w:hAnsi="Times New Roman" w:cs="Times New Roman"/>
          <w:b w:val="0"/>
          <w:i w:val="0"/>
          <w:sz w:val="24"/>
          <w:szCs w:val="24"/>
          <w:lang w:val="es-AR"/>
        </w:rPr>
        <w:t xml:space="preserve"> pobres - as </w:t>
      </w:r>
      <w:proofErr w:type="spellStart"/>
      <w:r w:rsidRPr="00D75F2C">
        <w:rPr>
          <w:rFonts w:ascii="Times New Roman" w:hAnsi="Times New Roman" w:cs="Times New Roman"/>
          <w:b w:val="0"/>
          <w:i w:val="0"/>
          <w:sz w:val="24"/>
          <w:szCs w:val="24"/>
          <w:lang w:val="es-AR"/>
        </w:rPr>
        <w:t>coisas</w:t>
      </w:r>
      <w:proofErr w:type="spellEnd"/>
      <w:r w:rsidRPr="00D75F2C">
        <w:rPr>
          <w:rFonts w:ascii="Times New Roman" w:hAnsi="Times New Roman" w:cs="Times New Roman"/>
          <w:b w:val="0"/>
          <w:i w:val="0"/>
          <w:sz w:val="24"/>
          <w:szCs w:val="24"/>
          <w:lang w:val="es-AR"/>
        </w:rPr>
        <w:t xml:space="preserve"> que </w:t>
      </w:r>
      <w:proofErr w:type="spellStart"/>
      <w:r w:rsidRPr="00D75F2C">
        <w:rPr>
          <w:rFonts w:ascii="Times New Roman" w:hAnsi="Times New Roman" w:cs="Times New Roman"/>
          <w:b w:val="0"/>
          <w:i w:val="0"/>
          <w:sz w:val="24"/>
          <w:szCs w:val="24"/>
          <w:lang w:val="es-AR"/>
        </w:rPr>
        <w:t>um</w:t>
      </w:r>
      <w:proofErr w:type="spellEnd"/>
      <w:r w:rsidRPr="00D75F2C">
        <w:rPr>
          <w:rFonts w:ascii="Times New Roman" w:hAnsi="Times New Roman" w:cs="Times New Roman"/>
          <w:b w:val="0"/>
          <w:i w:val="0"/>
          <w:sz w:val="24"/>
          <w:szCs w:val="24"/>
          <w:lang w:val="es-AR"/>
        </w:rPr>
        <w:t xml:space="preserve"> etnógrafo político sabe (e nao sabe) </w:t>
      </w:r>
      <w:proofErr w:type="spellStart"/>
      <w:r w:rsidRPr="00D75F2C">
        <w:rPr>
          <w:rFonts w:ascii="Times New Roman" w:hAnsi="Times New Roman" w:cs="Times New Roman"/>
          <w:b w:val="0"/>
          <w:i w:val="0"/>
          <w:sz w:val="24"/>
          <w:szCs w:val="24"/>
          <w:lang w:val="es-AR"/>
        </w:rPr>
        <w:t>após</w:t>
      </w:r>
      <w:proofErr w:type="spellEnd"/>
      <w:r w:rsidRPr="00D75F2C">
        <w:rPr>
          <w:rFonts w:ascii="Times New Roman" w:hAnsi="Times New Roman" w:cs="Times New Roman"/>
          <w:b w:val="0"/>
          <w:i w:val="0"/>
          <w:sz w:val="24"/>
          <w:szCs w:val="24"/>
          <w:lang w:val="es-AR"/>
        </w:rPr>
        <w:t xml:space="preserve"> 15 </w:t>
      </w:r>
      <w:proofErr w:type="spellStart"/>
      <w:r w:rsidRPr="00D75F2C">
        <w:rPr>
          <w:rFonts w:ascii="Times New Roman" w:hAnsi="Times New Roman" w:cs="Times New Roman"/>
          <w:b w:val="0"/>
          <w:i w:val="0"/>
          <w:sz w:val="24"/>
          <w:szCs w:val="24"/>
          <w:lang w:val="es-AR"/>
        </w:rPr>
        <w:t>anos</w:t>
      </w:r>
      <w:proofErr w:type="spellEnd"/>
      <w:r w:rsidRPr="00D75F2C">
        <w:rPr>
          <w:rFonts w:ascii="Times New Roman" w:hAnsi="Times New Roman" w:cs="Times New Roman"/>
          <w:b w:val="0"/>
          <w:i w:val="0"/>
          <w:sz w:val="24"/>
          <w:szCs w:val="24"/>
          <w:lang w:val="es-AR"/>
        </w:rPr>
        <w:t xml:space="preserve"> de </w:t>
      </w:r>
      <w:proofErr w:type="spellStart"/>
      <w:r w:rsidRPr="00D75F2C">
        <w:rPr>
          <w:rFonts w:ascii="Times New Roman" w:hAnsi="Times New Roman" w:cs="Times New Roman"/>
          <w:b w:val="0"/>
          <w:i w:val="0"/>
          <w:sz w:val="24"/>
          <w:szCs w:val="24"/>
          <w:lang w:val="es-AR"/>
        </w:rPr>
        <w:t>trabalho</w:t>
      </w:r>
      <w:proofErr w:type="spellEnd"/>
      <w:r w:rsidRPr="00D75F2C">
        <w:rPr>
          <w:rFonts w:ascii="Times New Roman" w:hAnsi="Times New Roman" w:cs="Times New Roman"/>
          <w:b w:val="0"/>
          <w:i w:val="0"/>
          <w:sz w:val="24"/>
          <w:szCs w:val="24"/>
          <w:lang w:val="es-AR"/>
        </w:rPr>
        <w:t xml:space="preserve"> de campo." </w:t>
      </w:r>
      <w:hyperlink r:id="rId11" w:tgtFrame="_blank" w:history="1">
        <w:proofErr w:type="spellStart"/>
        <w:r w:rsidRPr="00D75F2C">
          <w:rPr>
            <w:rStyle w:val="Hyperlink"/>
            <w:rFonts w:ascii="Times New Roman" w:hAnsi="Times New Roman" w:cs="Times New Roman"/>
            <w:b w:val="0"/>
            <w:color w:val="auto"/>
            <w:sz w:val="24"/>
            <w:szCs w:val="24"/>
          </w:rPr>
          <w:t>Sociologias</w:t>
        </w:r>
        <w:proofErr w:type="spellEnd"/>
      </w:hyperlink>
      <w:r w:rsidRPr="00D75F2C">
        <w:rPr>
          <w:rFonts w:ascii="Times New Roman" w:hAnsi="Times New Roman" w:cs="Times New Roman"/>
          <w:b w:val="0"/>
          <w:i w:val="0"/>
          <w:sz w:val="24"/>
          <w:szCs w:val="24"/>
        </w:rPr>
        <w:t xml:space="preserve"> 13 (28): 126-64.</w:t>
      </w:r>
    </w:p>
    <w:p w:rsidR="00A35D87" w:rsidRPr="00D75F2C" w:rsidRDefault="00A35D87" w:rsidP="00871692">
      <w:pPr>
        <w:rPr>
          <w:szCs w:val="24"/>
        </w:rPr>
      </w:pPr>
    </w:p>
    <w:p w:rsidR="0050614A" w:rsidRPr="00D75F2C" w:rsidRDefault="0050614A" w:rsidP="00871692">
      <w:pPr>
        <w:rPr>
          <w:szCs w:val="24"/>
        </w:rPr>
      </w:pPr>
      <w:r w:rsidRPr="00D75F2C">
        <w:rPr>
          <w:b/>
          <w:szCs w:val="24"/>
        </w:rPr>
        <w:t>201</w:t>
      </w:r>
      <w:r w:rsidR="00D75F2C">
        <w:rPr>
          <w:b/>
          <w:szCs w:val="24"/>
        </w:rPr>
        <w:t>1</w:t>
      </w:r>
    </w:p>
    <w:p w:rsidR="00172F93" w:rsidRPr="00D75F2C" w:rsidRDefault="00172F93" w:rsidP="0050614A">
      <w:pPr>
        <w:pStyle w:val="Heading3"/>
        <w:ind w:left="720"/>
        <w:jc w:val="left"/>
        <w:rPr>
          <w:rFonts w:ascii="Times New Roman" w:hAnsi="Times New Roman" w:cs="Times New Roman"/>
          <w:b w:val="0"/>
          <w:i w:val="0"/>
          <w:sz w:val="24"/>
          <w:szCs w:val="24"/>
        </w:rPr>
      </w:pPr>
      <w:r w:rsidRPr="00D75F2C">
        <w:rPr>
          <w:rFonts w:ascii="Times New Roman" w:hAnsi="Times New Roman" w:cs="Times New Roman"/>
          <w:b w:val="0"/>
          <w:i w:val="0"/>
          <w:sz w:val="24"/>
          <w:szCs w:val="24"/>
        </w:rPr>
        <w:t xml:space="preserve">"Researching the Urban Margins: What Can the United States Learn from Latin America and Vice Versa?" </w:t>
      </w:r>
      <w:r w:rsidRPr="00D75F2C">
        <w:rPr>
          <w:rFonts w:ascii="Times New Roman" w:hAnsi="Times New Roman" w:cs="Times New Roman"/>
          <w:b w:val="0"/>
          <w:sz w:val="24"/>
          <w:szCs w:val="24"/>
        </w:rPr>
        <w:t>City and Community</w:t>
      </w:r>
      <w:r w:rsidRPr="00D75F2C">
        <w:rPr>
          <w:rFonts w:ascii="Times New Roman" w:hAnsi="Times New Roman" w:cs="Times New Roman"/>
          <w:b w:val="0"/>
          <w:i w:val="0"/>
          <w:sz w:val="24"/>
          <w:szCs w:val="24"/>
        </w:rPr>
        <w:t xml:space="preserve"> 10(4):431-36. </w:t>
      </w:r>
    </w:p>
    <w:p w:rsidR="00871692" w:rsidRPr="00D75F2C" w:rsidRDefault="00871692" w:rsidP="00871692">
      <w:pPr>
        <w:rPr>
          <w:szCs w:val="24"/>
        </w:rPr>
      </w:pPr>
    </w:p>
    <w:p w:rsidR="00B92C82" w:rsidRPr="00D75F2C" w:rsidRDefault="00B92C82" w:rsidP="00B92C82">
      <w:pPr>
        <w:ind w:left="705" w:hanging="705"/>
        <w:rPr>
          <w:szCs w:val="24"/>
        </w:rPr>
      </w:pPr>
      <w:r w:rsidRPr="00D75F2C">
        <w:rPr>
          <w:b/>
          <w:szCs w:val="24"/>
        </w:rPr>
        <w:t>2010</w:t>
      </w:r>
      <w:r w:rsidRPr="00D75F2C">
        <w:rPr>
          <w:b/>
          <w:szCs w:val="24"/>
        </w:rPr>
        <w:tab/>
      </w:r>
      <w:r w:rsidRPr="00D75F2C">
        <w:rPr>
          <w:bCs/>
          <w:szCs w:val="24"/>
        </w:rPr>
        <w:t xml:space="preserve">"Patients of the State. An Ethnographic Account of Poor People's Waiting." </w:t>
      </w:r>
      <w:r w:rsidRPr="00D75F2C">
        <w:rPr>
          <w:rStyle w:val="Emphasis"/>
          <w:bCs/>
          <w:szCs w:val="24"/>
        </w:rPr>
        <w:t>Latin American Research Review</w:t>
      </w:r>
      <w:r w:rsidR="006D73FE" w:rsidRPr="00D75F2C">
        <w:rPr>
          <w:rStyle w:val="Emphasis"/>
          <w:bCs/>
          <w:szCs w:val="24"/>
        </w:rPr>
        <w:t xml:space="preserve"> </w:t>
      </w:r>
      <w:r w:rsidR="006D73FE" w:rsidRPr="00D75F2C">
        <w:rPr>
          <w:szCs w:val="24"/>
        </w:rPr>
        <w:t>46 (1):5-29</w:t>
      </w:r>
      <w:r w:rsidRPr="00D75F2C">
        <w:rPr>
          <w:bCs/>
          <w:szCs w:val="24"/>
        </w:rPr>
        <w:t>.</w:t>
      </w:r>
    </w:p>
    <w:p w:rsidR="00F62B06" w:rsidRPr="00D75F2C" w:rsidRDefault="00F62B06" w:rsidP="00B92C82">
      <w:pPr>
        <w:pStyle w:val="NormalWeb"/>
        <w:spacing w:before="0" w:beforeAutospacing="0" w:after="0" w:afterAutospacing="0"/>
        <w:ind w:left="720" w:right="720"/>
        <w:rPr>
          <w:bCs/>
        </w:rPr>
      </w:pPr>
      <w:r w:rsidRPr="00D75F2C">
        <w:rPr>
          <w:bCs/>
        </w:rPr>
        <w:lastRenderedPageBreak/>
        <w:t xml:space="preserve">With Matthew Mahler, </w:t>
      </w:r>
      <w:r w:rsidR="00DB7CC6" w:rsidRPr="00D75F2C">
        <w:rPr>
          <w:bCs/>
        </w:rPr>
        <w:t>“</w:t>
      </w:r>
      <w:r w:rsidR="00390FB2" w:rsidRPr="00D75F2C">
        <w:t xml:space="preserve">Relations </w:t>
      </w:r>
      <w:proofErr w:type="spellStart"/>
      <w:r w:rsidR="00390FB2" w:rsidRPr="00D75F2C">
        <w:t>Occultes</w:t>
      </w:r>
      <w:proofErr w:type="spellEnd"/>
      <w:r w:rsidR="00390FB2" w:rsidRPr="00D75F2C">
        <w:t xml:space="preserve"> et </w:t>
      </w:r>
      <w:proofErr w:type="spellStart"/>
      <w:r w:rsidR="00390FB2" w:rsidRPr="00D75F2C">
        <w:t>Fondaments</w:t>
      </w:r>
      <w:proofErr w:type="spellEnd"/>
      <w:r w:rsidR="00390FB2" w:rsidRPr="00D75F2C">
        <w:t xml:space="preserve"> de la Violence Collective.” </w:t>
      </w:r>
      <w:proofErr w:type="spellStart"/>
      <w:r w:rsidR="00DB7CC6" w:rsidRPr="00D75F2C">
        <w:rPr>
          <w:bCs/>
          <w:i/>
        </w:rPr>
        <w:t>Politix</w:t>
      </w:r>
      <w:proofErr w:type="spellEnd"/>
      <w:r w:rsidR="006D73FE" w:rsidRPr="00D75F2C">
        <w:rPr>
          <w:bCs/>
        </w:rPr>
        <w:t xml:space="preserve"> </w:t>
      </w:r>
      <w:r w:rsidR="006D73FE" w:rsidRPr="00D75F2C">
        <w:t>93: 115-39.</w:t>
      </w:r>
    </w:p>
    <w:p w:rsidR="00B92C82" w:rsidRPr="00D75F2C" w:rsidRDefault="00B92C82" w:rsidP="00B92C82">
      <w:pPr>
        <w:pStyle w:val="NormalWeb"/>
        <w:spacing w:before="0" w:beforeAutospacing="0" w:after="0" w:afterAutospacing="0"/>
        <w:ind w:left="720" w:right="720"/>
      </w:pPr>
      <w:r w:rsidRPr="00D75F2C">
        <w:rPr>
          <w:bCs/>
        </w:rPr>
        <w:t>"Visible Fists, Clandestine Kicks, and Invisible Elbows. Three Forms of Regulating Neoliberal Poverty."</w:t>
      </w:r>
      <w:r w:rsidR="00F62B06" w:rsidRPr="00D75F2C">
        <w:rPr>
          <w:bCs/>
        </w:rPr>
        <w:t xml:space="preserve"> </w:t>
      </w:r>
      <w:r w:rsidRPr="00D75F2C">
        <w:rPr>
          <w:rStyle w:val="Emphasis"/>
          <w:bCs/>
        </w:rPr>
        <w:t>European Review of Latin American and Caribbean Studies</w:t>
      </w:r>
      <w:r w:rsidR="00F62B06" w:rsidRPr="00D75F2C">
        <w:rPr>
          <w:bCs/>
        </w:rPr>
        <w:t xml:space="preserve"> 89:5-26.</w:t>
      </w:r>
    </w:p>
    <w:p w:rsidR="00B92C82" w:rsidRPr="00D75F2C" w:rsidRDefault="00B92C82" w:rsidP="00B92C82">
      <w:pPr>
        <w:pStyle w:val="NormalWeb"/>
        <w:spacing w:before="0" w:beforeAutospacing="0" w:after="0" w:afterAutospacing="0"/>
        <w:ind w:left="720" w:right="720"/>
      </w:pPr>
      <w:r w:rsidRPr="00D75F2C">
        <w:rPr>
          <w:bCs/>
        </w:rPr>
        <w:t xml:space="preserve">"Chuck and Pierre at the Welfare Office." </w:t>
      </w:r>
      <w:r w:rsidRPr="00D75F2C">
        <w:rPr>
          <w:bCs/>
          <w:i/>
        </w:rPr>
        <w:t>Sociological Forum</w:t>
      </w:r>
      <w:r w:rsidR="00F62B06" w:rsidRPr="00D75F2C">
        <w:rPr>
          <w:bCs/>
        </w:rPr>
        <w:t xml:space="preserve"> </w:t>
      </w:r>
      <w:r w:rsidR="00F62B06" w:rsidRPr="00D75F2C">
        <w:t>25(4):851-60.</w:t>
      </w:r>
    </w:p>
    <w:p w:rsidR="001B3946" w:rsidRPr="00D75F2C" w:rsidRDefault="00395F9A" w:rsidP="00B92C82">
      <w:pPr>
        <w:ind w:left="720" w:right="720" w:hanging="720"/>
        <w:rPr>
          <w:szCs w:val="24"/>
        </w:rPr>
      </w:pPr>
      <w:r w:rsidRPr="00D75F2C">
        <w:rPr>
          <w:b/>
          <w:szCs w:val="24"/>
        </w:rPr>
        <w:t>200</w:t>
      </w:r>
      <w:r w:rsidR="00B92C82" w:rsidRPr="00D75F2C">
        <w:rPr>
          <w:b/>
          <w:szCs w:val="24"/>
        </w:rPr>
        <w:t>9</w:t>
      </w:r>
      <w:r w:rsidR="00B92C82" w:rsidRPr="00D75F2C">
        <w:rPr>
          <w:szCs w:val="24"/>
        </w:rPr>
        <w:tab/>
      </w:r>
      <w:r w:rsidR="001B3946" w:rsidRPr="00D75F2C">
        <w:rPr>
          <w:szCs w:val="24"/>
        </w:rPr>
        <w:t>With Fernanda Page and Pablo Lapegna, </w:t>
      </w:r>
      <w:hyperlink r:id="rId12" w:history="1">
        <w:r w:rsidR="001B3946" w:rsidRPr="00D75F2C">
          <w:rPr>
            <w:rStyle w:val="Hyperlink"/>
            <w:color w:val="auto"/>
            <w:szCs w:val="24"/>
            <w:u w:val="none"/>
          </w:rPr>
          <w:t>"Patronage Politics and Contentious Collective Action: A Recursive Relationship."</w:t>
        </w:r>
      </w:hyperlink>
      <w:r w:rsidR="001B3946" w:rsidRPr="00D75F2C">
        <w:rPr>
          <w:szCs w:val="24"/>
        </w:rPr>
        <w:t> </w:t>
      </w:r>
      <w:r w:rsidR="001B3946" w:rsidRPr="00D75F2C">
        <w:rPr>
          <w:i/>
          <w:szCs w:val="24"/>
        </w:rPr>
        <w:t>Latin American Politics and Society</w:t>
      </w:r>
      <w:r w:rsidR="003D2478" w:rsidRPr="00D75F2C">
        <w:rPr>
          <w:i/>
          <w:szCs w:val="24"/>
        </w:rPr>
        <w:t xml:space="preserve"> </w:t>
      </w:r>
      <w:r w:rsidR="003D2478" w:rsidRPr="00D75F2C">
        <w:rPr>
          <w:szCs w:val="24"/>
        </w:rPr>
        <w:t>51(3):1-31.</w:t>
      </w:r>
    </w:p>
    <w:p w:rsidR="00D70123" w:rsidRPr="00D75F2C" w:rsidRDefault="001B3946" w:rsidP="00B92C82">
      <w:pPr>
        <w:ind w:left="720" w:right="720" w:hanging="720"/>
        <w:rPr>
          <w:bCs/>
          <w:spacing w:val="-3"/>
          <w:szCs w:val="24"/>
          <w:lang w:val="en-CA"/>
        </w:rPr>
      </w:pPr>
      <w:r w:rsidRPr="00D75F2C">
        <w:rPr>
          <w:szCs w:val="24"/>
        </w:rPr>
        <w:tab/>
      </w:r>
      <w:r w:rsidR="00D70123" w:rsidRPr="00D75F2C">
        <w:rPr>
          <w:bCs/>
          <w:spacing w:val="-3"/>
          <w:szCs w:val="24"/>
          <w:lang w:val="en-CA"/>
        </w:rPr>
        <w:t>With Debora Swistun “Tiresias in Flammable Shantytown.</w:t>
      </w:r>
    </w:p>
    <w:p w:rsidR="004E55CC" w:rsidRPr="00D75F2C" w:rsidRDefault="00D70123" w:rsidP="00B92C82">
      <w:pPr>
        <w:ind w:left="720" w:right="720" w:hanging="12"/>
        <w:rPr>
          <w:bCs/>
          <w:spacing w:val="-3"/>
          <w:szCs w:val="24"/>
          <w:lang w:val="en-CA"/>
        </w:rPr>
      </w:pPr>
      <w:r w:rsidRPr="00D75F2C">
        <w:rPr>
          <w:bCs/>
          <w:spacing w:val="-3"/>
          <w:szCs w:val="24"/>
          <w:lang w:val="en-CA"/>
        </w:rPr>
        <w:t xml:space="preserve">Towards a </w:t>
      </w:r>
      <w:proofErr w:type="spellStart"/>
      <w:r w:rsidRPr="00D75F2C">
        <w:rPr>
          <w:bCs/>
          <w:spacing w:val="-3"/>
          <w:szCs w:val="24"/>
          <w:lang w:val="en-CA"/>
        </w:rPr>
        <w:t>Tempography</w:t>
      </w:r>
      <w:proofErr w:type="spellEnd"/>
      <w:r w:rsidRPr="00D75F2C">
        <w:rPr>
          <w:bCs/>
          <w:spacing w:val="-3"/>
          <w:szCs w:val="24"/>
          <w:lang w:val="en-CA"/>
        </w:rPr>
        <w:t xml:space="preserve"> of Domination.” </w:t>
      </w:r>
      <w:r w:rsidRPr="00D75F2C">
        <w:rPr>
          <w:bCs/>
          <w:i/>
          <w:spacing w:val="-3"/>
          <w:szCs w:val="24"/>
          <w:lang w:val="en-CA"/>
        </w:rPr>
        <w:t>Sociological Forum</w:t>
      </w:r>
      <w:r w:rsidR="001B3946" w:rsidRPr="00D75F2C">
        <w:rPr>
          <w:bCs/>
          <w:spacing w:val="-3"/>
          <w:szCs w:val="24"/>
          <w:lang w:val="en-CA"/>
        </w:rPr>
        <w:t xml:space="preserve"> 24 (1):1.-21</w:t>
      </w:r>
    </w:p>
    <w:p w:rsidR="002B6CB1" w:rsidRPr="00D75F2C" w:rsidRDefault="002B6CB1" w:rsidP="00B92C82">
      <w:pPr>
        <w:ind w:left="720" w:right="720" w:hanging="720"/>
        <w:rPr>
          <w:i/>
          <w:szCs w:val="24"/>
        </w:rPr>
      </w:pPr>
      <w:r w:rsidRPr="00D75F2C">
        <w:rPr>
          <w:b/>
          <w:bCs/>
          <w:spacing w:val="-3"/>
          <w:szCs w:val="24"/>
          <w:lang w:val="en-CA"/>
        </w:rPr>
        <w:t>2008</w:t>
      </w:r>
      <w:r w:rsidRPr="00D75F2C">
        <w:rPr>
          <w:b/>
          <w:bCs/>
          <w:spacing w:val="-3"/>
          <w:szCs w:val="24"/>
          <w:lang w:val="en-CA"/>
        </w:rPr>
        <w:tab/>
      </w:r>
      <w:r w:rsidRPr="00D75F2C">
        <w:rPr>
          <w:szCs w:val="24"/>
        </w:rPr>
        <w:t xml:space="preserve">With Debora Swistun “The Social Production of Toxic Uncertainty,” </w:t>
      </w:r>
      <w:r w:rsidRPr="00D75F2C">
        <w:rPr>
          <w:i/>
          <w:szCs w:val="24"/>
        </w:rPr>
        <w:t>American Sociological Review</w:t>
      </w:r>
      <w:r w:rsidRPr="00D75F2C">
        <w:rPr>
          <w:szCs w:val="24"/>
        </w:rPr>
        <w:t xml:space="preserve"> 73(3): 357-379</w:t>
      </w:r>
      <w:r w:rsidRPr="00D75F2C">
        <w:rPr>
          <w:i/>
          <w:szCs w:val="24"/>
        </w:rPr>
        <w:t>.</w:t>
      </w:r>
    </w:p>
    <w:p w:rsidR="00472FE9" w:rsidRPr="00D75F2C" w:rsidRDefault="004F2725" w:rsidP="00B92C82">
      <w:pPr>
        <w:ind w:left="720" w:right="720" w:hanging="720"/>
        <w:rPr>
          <w:bCs/>
          <w:spacing w:val="-3"/>
          <w:szCs w:val="24"/>
        </w:rPr>
      </w:pPr>
      <w:r w:rsidRPr="00D75F2C">
        <w:rPr>
          <w:b/>
          <w:bCs/>
          <w:spacing w:val="-3"/>
          <w:szCs w:val="24"/>
          <w:lang w:val="en-CA"/>
        </w:rPr>
        <w:t>2007</w:t>
      </w:r>
      <w:r w:rsidRPr="00D75F2C">
        <w:rPr>
          <w:b/>
          <w:bCs/>
          <w:spacing w:val="-3"/>
          <w:szCs w:val="24"/>
          <w:lang w:val="en-CA"/>
        </w:rPr>
        <w:tab/>
      </w:r>
      <w:r w:rsidR="00472FE9" w:rsidRPr="00D75F2C">
        <w:rPr>
          <w:bCs/>
          <w:spacing w:val="-3"/>
          <w:szCs w:val="24"/>
          <w:lang w:val="en-CA"/>
        </w:rPr>
        <w:t xml:space="preserve">With Timothy Moran “The Dynamics of Collective Violence: Dissecting Food Riots in Contemporary Argentina,” </w:t>
      </w:r>
      <w:r w:rsidR="00472FE9" w:rsidRPr="00D75F2C">
        <w:rPr>
          <w:bCs/>
          <w:i/>
          <w:spacing w:val="-3"/>
          <w:szCs w:val="24"/>
          <w:lang w:val="en-CA"/>
        </w:rPr>
        <w:t>Social Forces</w:t>
      </w:r>
      <w:r w:rsidR="00472FE9" w:rsidRPr="00D75F2C">
        <w:rPr>
          <w:bCs/>
          <w:spacing w:val="-3"/>
          <w:szCs w:val="24"/>
          <w:lang w:val="en-CA"/>
        </w:rPr>
        <w:t xml:space="preserve">. 85 (3): 1341-1367. </w:t>
      </w:r>
    </w:p>
    <w:p w:rsidR="004E55CC" w:rsidRPr="00D75F2C" w:rsidRDefault="004E55CC" w:rsidP="00472FE9">
      <w:pPr>
        <w:ind w:left="720" w:right="720" w:hanging="12"/>
        <w:rPr>
          <w:bCs/>
          <w:spacing w:val="-3"/>
          <w:szCs w:val="24"/>
          <w:lang w:val="en-CA"/>
        </w:rPr>
      </w:pPr>
      <w:r w:rsidRPr="00D75F2C">
        <w:rPr>
          <w:bCs/>
          <w:spacing w:val="-3"/>
          <w:szCs w:val="24"/>
          <w:lang w:val="en-CA"/>
        </w:rPr>
        <w:t xml:space="preserve">With Debora Swistun “Confused because Exposed. Towards an Ethnography of Environmental Suffering,” </w:t>
      </w:r>
      <w:r w:rsidRPr="00D75F2C">
        <w:rPr>
          <w:bCs/>
          <w:i/>
          <w:spacing w:val="-3"/>
          <w:szCs w:val="24"/>
          <w:lang w:val="en-CA"/>
        </w:rPr>
        <w:t>Ethnography</w:t>
      </w:r>
      <w:r w:rsidR="004F2725" w:rsidRPr="00D75F2C">
        <w:rPr>
          <w:bCs/>
          <w:spacing w:val="-3"/>
          <w:szCs w:val="24"/>
          <w:lang w:val="en-CA"/>
        </w:rPr>
        <w:t xml:space="preserve"> 8(2):123-144</w:t>
      </w:r>
      <w:r w:rsidRPr="00D75F2C">
        <w:rPr>
          <w:bCs/>
          <w:spacing w:val="-3"/>
          <w:szCs w:val="24"/>
          <w:lang w:val="en-CA"/>
        </w:rPr>
        <w:t>.</w:t>
      </w:r>
    </w:p>
    <w:p w:rsidR="004E55CC" w:rsidRPr="00D75F2C" w:rsidRDefault="004E55CC" w:rsidP="004E55CC">
      <w:pPr>
        <w:ind w:left="720" w:right="720" w:hanging="720"/>
        <w:rPr>
          <w:bCs/>
          <w:spacing w:val="-3"/>
          <w:szCs w:val="24"/>
          <w:lang w:val="en-CA"/>
        </w:rPr>
      </w:pPr>
      <w:r w:rsidRPr="00D75F2C">
        <w:rPr>
          <w:b/>
          <w:bCs/>
          <w:spacing w:val="-3"/>
          <w:szCs w:val="24"/>
          <w:lang w:val="en-CA"/>
        </w:rPr>
        <w:tab/>
      </w:r>
      <w:r w:rsidRPr="00D75F2C">
        <w:rPr>
          <w:bCs/>
          <w:spacing w:val="-3"/>
          <w:szCs w:val="24"/>
          <w:lang w:val="en-CA"/>
        </w:rPr>
        <w:t xml:space="preserve">With Debora Swistun “Amidst Garbage and Poison,” </w:t>
      </w:r>
      <w:r w:rsidRPr="00D75F2C">
        <w:rPr>
          <w:bCs/>
          <w:i/>
          <w:spacing w:val="-3"/>
          <w:szCs w:val="24"/>
          <w:lang w:val="en-CA"/>
        </w:rPr>
        <w:t xml:space="preserve">Contexts </w:t>
      </w:r>
      <w:r w:rsidRPr="00D75F2C">
        <w:rPr>
          <w:bCs/>
          <w:spacing w:val="-3"/>
          <w:szCs w:val="24"/>
          <w:lang w:val="en-CA"/>
        </w:rPr>
        <w:t>6(2):46-51.</w:t>
      </w:r>
    </w:p>
    <w:p w:rsidR="003114DE" w:rsidRPr="00D75F2C" w:rsidRDefault="00CB0443" w:rsidP="003114DE">
      <w:pPr>
        <w:ind w:right="720"/>
        <w:rPr>
          <w:bCs/>
          <w:spacing w:val="-3"/>
          <w:szCs w:val="24"/>
          <w:lang w:val="es-AR"/>
        </w:rPr>
      </w:pPr>
      <w:r w:rsidRPr="00D75F2C">
        <w:rPr>
          <w:b/>
          <w:bCs/>
          <w:spacing w:val="-3"/>
          <w:szCs w:val="24"/>
          <w:lang w:val="es-AR"/>
        </w:rPr>
        <w:t>200</w:t>
      </w:r>
      <w:r w:rsidR="00A71C8A" w:rsidRPr="00D75F2C">
        <w:rPr>
          <w:b/>
          <w:bCs/>
          <w:spacing w:val="-3"/>
          <w:szCs w:val="24"/>
          <w:lang w:val="es-AR"/>
        </w:rPr>
        <w:t>6</w:t>
      </w:r>
    </w:p>
    <w:p w:rsidR="00D35F3C" w:rsidRPr="00D75F2C" w:rsidRDefault="00D35F3C" w:rsidP="00D35239">
      <w:pPr>
        <w:ind w:left="708" w:right="720"/>
        <w:rPr>
          <w:bCs/>
          <w:i/>
          <w:spacing w:val="-3"/>
          <w:szCs w:val="24"/>
          <w:lang w:val="es-AR"/>
        </w:rPr>
      </w:pPr>
      <w:r w:rsidRPr="00D75F2C">
        <w:rPr>
          <w:bCs/>
          <w:spacing w:val="-3"/>
          <w:szCs w:val="24"/>
          <w:lang w:val="es-AR"/>
        </w:rPr>
        <w:t>“</w:t>
      </w:r>
      <w:proofErr w:type="spellStart"/>
      <w:r w:rsidR="00CB0443" w:rsidRPr="00D75F2C">
        <w:rPr>
          <w:bCs/>
          <w:spacing w:val="-3"/>
          <w:szCs w:val="24"/>
          <w:lang w:val="es-AR"/>
        </w:rPr>
        <w:t>L’Espace</w:t>
      </w:r>
      <w:proofErr w:type="spellEnd"/>
      <w:r w:rsidR="00CB0443" w:rsidRPr="00D75F2C">
        <w:rPr>
          <w:bCs/>
          <w:spacing w:val="-3"/>
          <w:szCs w:val="24"/>
          <w:lang w:val="es-AR"/>
        </w:rPr>
        <w:t xml:space="preserve"> des </w:t>
      </w:r>
      <w:proofErr w:type="spellStart"/>
      <w:r w:rsidR="00CB0443" w:rsidRPr="00D75F2C">
        <w:rPr>
          <w:bCs/>
          <w:spacing w:val="-3"/>
          <w:szCs w:val="24"/>
          <w:lang w:val="es-AR"/>
        </w:rPr>
        <w:t>luttes</w:t>
      </w:r>
      <w:proofErr w:type="spellEnd"/>
      <w:r w:rsidRPr="00D75F2C">
        <w:rPr>
          <w:bCs/>
          <w:spacing w:val="-3"/>
          <w:szCs w:val="24"/>
          <w:lang w:val="es-AR"/>
        </w:rPr>
        <w:t xml:space="preserve">,” </w:t>
      </w:r>
      <w:proofErr w:type="spellStart"/>
      <w:r w:rsidRPr="00D75F2C">
        <w:rPr>
          <w:bCs/>
          <w:i/>
          <w:spacing w:val="-3"/>
          <w:szCs w:val="24"/>
          <w:lang w:val="es-AR"/>
        </w:rPr>
        <w:t>Actes</w:t>
      </w:r>
      <w:proofErr w:type="spellEnd"/>
      <w:r w:rsidRPr="00D75F2C">
        <w:rPr>
          <w:bCs/>
          <w:i/>
          <w:spacing w:val="-3"/>
          <w:szCs w:val="24"/>
          <w:lang w:val="es-AR"/>
        </w:rPr>
        <w:t xml:space="preserve"> de la </w:t>
      </w:r>
      <w:proofErr w:type="spellStart"/>
      <w:r w:rsidRPr="00D75F2C">
        <w:rPr>
          <w:bCs/>
          <w:i/>
          <w:spacing w:val="-3"/>
          <w:szCs w:val="24"/>
          <w:lang w:val="es-AR"/>
        </w:rPr>
        <w:t>Recherche</w:t>
      </w:r>
      <w:proofErr w:type="spellEnd"/>
      <w:r w:rsidRPr="00D75F2C">
        <w:rPr>
          <w:bCs/>
          <w:i/>
          <w:spacing w:val="-3"/>
          <w:szCs w:val="24"/>
          <w:lang w:val="es-AR"/>
        </w:rPr>
        <w:t xml:space="preserve"> en </w:t>
      </w:r>
      <w:proofErr w:type="spellStart"/>
      <w:r w:rsidRPr="00D75F2C">
        <w:rPr>
          <w:bCs/>
          <w:i/>
          <w:spacing w:val="-3"/>
          <w:szCs w:val="24"/>
          <w:lang w:val="es-AR"/>
        </w:rPr>
        <w:t>Sciences</w:t>
      </w:r>
      <w:proofErr w:type="spellEnd"/>
      <w:r w:rsidRPr="00D75F2C">
        <w:rPr>
          <w:bCs/>
          <w:i/>
          <w:spacing w:val="-3"/>
          <w:szCs w:val="24"/>
          <w:lang w:val="es-AR"/>
        </w:rPr>
        <w:t xml:space="preserve"> Sociales </w:t>
      </w:r>
      <w:r w:rsidRPr="00D75F2C">
        <w:rPr>
          <w:bCs/>
          <w:spacing w:val="-3"/>
          <w:szCs w:val="24"/>
          <w:lang w:val="es-AR"/>
        </w:rPr>
        <w:t>160</w:t>
      </w:r>
      <w:r w:rsidR="00CB0443" w:rsidRPr="00D75F2C">
        <w:rPr>
          <w:bCs/>
          <w:spacing w:val="-3"/>
          <w:szCs w:val="24"/>
          <w:lang w:val="es-AR"/>
        </w:rPr>
        <w:t>:122-132.</w:t>
      </w:r>
    </w:p>
    <w:p w:rsidR="00343BCF" w:rsidRPr="00D75F2C" w:rsidRDefault="00EF52FD" w:rsidP="00D35239">
      <w:pPr>
        <w:ind w:left="708" w:right="720"/>
        <w:rPr>
          <w:bCs/>
          <w:spacing w:val="-3"/>
          <w:szCs w:val="24"/>
          <w:lang w:val="en-CA"/>
        </w:rPr>
      </w:pPr>
      <w:r w:rsidRPr="00D75F2C">
        <w:rPr>
          <w:bCs/>
          <w:spacing w:val="-3"/>
          <w:szCs w:val="24"/>
          <w:lang w:val="en-CA"/>
        </w:rPr>
        <w:t>“</w:t>
      </w:r>
      <w:r w:rsidR="00343BCF" w:rsidRPr="00D75F2C">
        <w:rPr>
          <w:bCs/>
          <w:spacing w:val="-3"/>
          <w:szCs w:val="24"/>
          <w:lang w:val="en-CA"/>
        </w:rPr>
        <w:t xml:space="preserve">The Political Makings of the 2001 Lootings in Argentina,” </w:t>
      </w:r>
      <w:r w:rsidR="00343BCF" w:rsidRPr="00D75F2C">
        <w:rPr>
          <w:bCs/>
          <w:i/>
          <w:spacing w:val="-3"/>
          <w:szCs w:val="24"/>
          <w:lang w:val="en-CA"/>
        </w:rPr>
        <w:t>Journal of Latin American Studies</w:t>
      </w:r>
      <w:r w:rsidR="00A71C8A" w:rsidRPr="00D75F2C">
        <w:rPr>
          <w:bCs/>
          <w:i/>
          <w:spacing w:val="-3"/>
          <w:szCs w:val="24"/>
          <w:lang w:val="en-CA"/>
        </w:rPr>
        <w:t xml:space="preserve"> </w:t>
      </w:r>
      <w:r w:rsidR="00A71C8A" w:rsidRPr="00D75F2C">
        <w:rPr>
          <w:szCs w:val="24"/>
        </w:rPr>
        <w:t>38:1-25</w:t>
      </w:r>
    </w:p>
    <w:p w:rsidR="00A376A9" w:rsidRPr="00D75F2C" w:rsidRDefault="0038742C">
      <w:pPr>
        <w:ind w:left="1440" w:right="720" w:hanging="1440"/>
        <w:rPr>
          <w:b/>
          <w:bCs/>
          <w:spacing w:val="-3"/>
          <w:szCs w:val="24"/>
          <w:lang w:val="en-CA"/>
        </w:rPr>
      </w:pPr>
      <w:r w:rsidRPr="00D75F2C">
        <w:rPr>
          <w:b/>
          <w:bCs/>
          <w:spacing w:val="-3"/>
          <w:szCs w:val="24"/>
          <w:lang w:val="en-CA"/>
        </w:rPr>
        <w:t>2004</w:t>
      </w:r>
    </w:p>
    <w:p w:rsidR="00F23251" w:rsidRPr="00D75F2C" w:rsidRDefault="00F23251" w:rsidP="00F23251">
      <w:pPr>
        <w:ind w:left="720" w:right="720" w:hanging="1440"/>
        <w:rPr>
          <w:bCs/>
          <w:i/>
          <w:spacing w:val="-3"/>
          <w:szCs w:val="24"/>
          <w:lang w:val="en-CA"/>
        </w:rPr>
      </w:pPr>
      <w:r w:rsidRPr="00D75F2C">
        <w:rPr>
          <w:b/>
          <w:bCs/>
          <w:spacing w:val="-3"/>
          <w:szCs w:val="24"/>
          <w:lang w:val="en-CA"/>
        </w:rPr>
        <w:tab/>
      </w:r>
      <w:r w:rsidRPr="00D75F2C">
        <w:rPr>
          <w:bCs/>
          <w:spacing w:val="-3"/>
          <w:szCs w:val="24"/>
          <w:lang w:val="en-CA"/>
        </w:rPr>
        <w:t>“The Moral Politics of the Argentine Crowds,”</w:t>
      </w:r>
      <w:r w:rsidRPr="00D75F2C">
        <w:rPr>
          <w:bCs/>
          <w:i/>
          <w:spacing w:val="-3"/>
          <w:szCs w:val="24"/>
          <w:lang w:val="en-CA"/>
        </w:rPr>
        <w:t xml:space="preserve"> Mobilization</w:t>
      </w:r>
      <w:r w:rsidR="0038742C" w:rsidRPr="00D75F2C">
        <w:rPr>
          <w:color w:val="000000"/>
          <w:szCs w:val="24"/>
        </w:rPr>
        <w:t xml:space="preserve"> 9/3:311-327.</w:t>
      </w:r>
    </w:p>
    <w:p w:rsidR="00A376A9" w:rsidRPr="00D75F2C" w:rsidRDefault="00A376A9" w:rsidP="00A376A9">
      <w:pPr>
        <w:pStyle w:val="Footer"/>
        <w:tabs>
          <w:tab w:val="clear" w:pos="4419"/>
          <w:tab w:val="center" w:pos="720"/>
        </w:tabs>
        <w:ind w:left="720"/>
        <w:rPr>
          <w:bCs/>
          <w:spacing w:val="-3"/>
          <w:szCs w:val="24"/>
        </w:rPr>
      </w:pPr>
      <w:r w:rsidRPr="00D75F2C">
        <w:rPr>
          <w:szCs w:val="24"/>
        </w:rPr>
        <w:t xml:space="preserve">“When Everyday Life, Routine Politics, and Protest Meet,” </w:t>
      </w:r>
      <w:r w:rsidRPr="00D75F2C">
        <w:rPr>
          <w:i/>
          <w:szCs w:val="24"/>
        </w:rPr>
        <w:t>Theory and Society</w:t>
      </w:r>
      <w:r w:rsidR="0038742C" w:rsidRPr="00D75F2C">
        <w:rPr>
          <w:i/>
          <w:szCs w:val="24"/>
        </w:rPr>
        <w:t xml:space="preserve"> </w:t>
      </w:r>
      <w:r w:rsidR="0038742C" w:rsidRPr="00D75F2C">
        <w:rPr>
          <w:color w:val="000000"/>
          <w:szCs w:val="24"/>
        </w:rPr>
        <w:t>33:417-441</w:t>
      </w:r>
      <w:r w:rsidRPr="00D75F2C">
        <w:rPr>
          <w:szCs w:val="24"/>
        </w:rPr>
        <w:t>.</w:t>
      </w:r>
    </w:p>
    <w:p w:rsidR="00BC3699" w:rsidRPr="00D75F2C" w:rsidRDefault="00A107A4">
      <w:pPr>
        <w:ind w:left="1440" w:right="720" w:hanging="1440"/>
        <w:rPr>
          <w:b/>
          <w:bCs/>
          <w:spacing w:val="-3"/>
          <w:szCs w:val="24"/>
          <w:lang w:val="en-CA"/>
        </w:rPr>
      </w:pPr>
      <w:r w:rsidRPr="00D75F2C">
        <w:rPr>
          <w:b/>
          <w:spacing w:val="-3"/>
          <w:szCs w:val="24"/>
          <w:lang w:val="en-CA"/>
        </w:rPr>
        <w:t>2003</w:t>
      </w:r>
    </w:p>
    <w:p w:rsidR="00BC3699" w:rsidRPr="00D75F2C" w:rsidRDefault="00BC3699">
      <w:pPr>
        <w:ind w:left="720"/>
        <w:rPr>
          <w:i/>
          <w:iCs/>
          <w:spacing w:val="-3"/>
          <w:szCs w:val="24"/>
          <w:lang w:val="en-CA"/>
        </w:rPr>
      </w:pPr>
      <w:r w:rsidRPr="00D75F2C">
        <w:rPr>
          <w:spacing w:val="-3"/>
          <w:szCs w:val="24"/>
          <w:lang w:val="en-CA"/>
        </w:rPr>
        <w:t xml:space="preserve"> “Relational Riot. </w:t>
      </w:r>
      <w:r w:rsidRPr="00D75F2C">
        <w:rPr>
          <w:szCs w:val="24"/>
          <w:lang w:val="en-CA"/>
        </w:rPr>
        <w:t>Austerity and Corruption Protest in the Neoliberal Era,</w:t>
      </w:r>
      <w:r w:rsidRPr="00D75F2C">
        <w:rPr>
          <w:spacing w:val="-3"/>
          <w:szCs w:val="24"/>
          <w:lang w:val="en-CA"/>
        </w:rPr>
        <w:t xml:space="preserve">” </w:t>
      </w:r>
      <w:r w:rsidRPr="00D75F2C">
        <w:rPr>
          <w:i/>
          <w:iCs/>
          <w:spacing w:val="-3"/>
          <w:szCs w:val="24"/>
          <w:lang w:val="en-CA"/>
        </w:rPr>
        <w:t>Social Movement Studies</w:t>
      </w:r>
      <w:r w:rsidR="006176C9" w:rsidRPr="00D75F2C">
        <w:rPr>
          <w:iCs/>
          <w:spacing w:val="-3"/>
          <w:szCs w:val="24"/>
          <w:lang w:val="en-CA"/>
        </w:rPr>
        <w:t xml:space="preserve"> Vol. 2, No. 2, pp. 117-46</w:t>
      </w:r>
      <w:r w:rsidRPr="00D75F2C">
        <w:rPr>
          <w:i/>
          <w:iCs/>
          <w:spacing w:val="-3"/>
          <w:szCs w:val="24"/>
          <w:lang w:val="en-CA"/>
        </w:rPr>
        <w:t>.</w:t>
      </w:r>
    </w:p>
    <w:p w:rsidR="00CD455C" w:rsidRPr="00D75F2C" w:rsidRDefault="00CD455C" w:rsidP="00CD455C">
      <w:pPr>
        <w:ind w:left="720" w:hanging="720"/>
        <w:rPr>
          <w:iCs/>
          <w:spacing w:val="-3"/>
          <w:szCs w:val="24"/>
          <w:lang w:val="en-CA"/>
        </w:rPr>
      </w:pPr>
      <w:r w:rsidRPr="00D75F2C">
        <w:rPr>
          <w:b/>
          <w:spacing w:val="-3"/>
          <w:szCs w:val="24"/>
          <w:lang w:val="en-CA"/>
        </w:rPr>
        <w:tab/>
      </w:r>
      <w:r w:rsidRPr="00D75F2C">
        <w:rPr>
          <w:spacing w:val="-3"/>
          <w:szCs w:val="24"/>
          <w:lang w:val="en-CA"/>
        </w:rPr>
        <w:t xml:space="preserve">“The Geography of Popular Contention: An Urban Protest in Argentina,” in </w:t>
      </w:r>
      <w:r w:rsidRPr="00D75F2C">
        <w:rPr>
          <w:i/>
          <w:spacing w:val="-3"/>
          <w:szCs w:val="24"/>
          <w:lang w:val="en-CA"/>
        </w:rPr>
        <w:t xml:space="preserve">Canadian Journal of Latin American and Caribbean Studies </w:t>
      </w:r>
      <w:r w:rsidRPr="00D75F2C">
        <w:rPr>
          <w:spacing w:val="-3"/>
          <w:szCs w:val="24"/>
          <w:lang w:val="en-CA"/>
        </w:rPr>
        <w:t>Vol. 28, No. 55-6, pp. 37-70.</w:t>
      </w:r>
    </w:p>
    <w:p w:rsidR="00BC3699" w:rsidRPr="00D75F2C" w:rsidRDefault="00BC3699">
      <w:pPr>
        <w:ind w:left="720" w:hanging="720"/>
        <w:rPr>
          <w:b/>
          <w:bCs/>
          <w:spacing w:val="-3"/>
          <w:szCs w:val="24"/>
          <w:lang w:val="es-AR"/>
        </w:rPr>
      </w:pPr>
      <w:r w:rsidRPr="00D75F2C">
        <w:rPr>
          <w:b/>
          <w:bCs/>
          <w:spacing w:val="-3"/>
          <w:szCs w:val="24"/>
          <w:lang w:val="es-AR"/>
        </w:rPr>
        <w:t>2002</w:t>
      </w:r>
      <w:r w:rsidRPr="00D75F2C">
        <w:rPr>
          <w:spacing w:val="-3"/>
          <w:szCs w:val="24"/>
          <w:lang w:val="es-AR"/>
        </w:rPr>
        <w:tab/>
        <w:t xml:space="preserve">“Los cambios en el repertorio de la protesta social en Argentina” in </w:t>
      </w:r>
      <w:r w:rsidRPr="00D75F2C">
        <w:rPr>
          <w:i/>
          <w:iCs/>
          <w:spacing w:val="-3"/>
          <w:szCs w:val="24"/>
          <w:lang w:val="es-AR"/>
        </w:rPr>
        <w:t xml:space="preserve">Desarrollo Económico </w:t>
      </w:r>
      <w:r w:rsidRPr="00D75F2C">
        <w:rPr>
          <w:spacing w:val="-3"/>
          <w:szCs w:val="24"/>
          <w:lang w:val="es-AR"/>
        </w:rPr>
        <w:t xml:space="preserve">42, No. 166, pp. 187-210. </w:t>
      </w:r>
      <w:r w:rsidRPr="00D75F2C">
        <w:rPr>
          <w:b/>
          <w:bCs/>
          <w:spacing w:val="-3"/>
          <w:szCs w:val="24"/>
          <w:lang w:val="es-AR"/>
        </w:rPr>
        <w:tab/>
      </w:r>
    </w:p>
    <w:p w:rsidR="00BC3699" w:rsidRPr="00D75F2C" w:rsidRDefault="00BC3699">
      <w:pPr>
        <w:ind w:left="720" w:right="720"/>
        <w:rPr>
          <w:szCs w:val="24"/>
        </w:rPr>
      </w:pPr>
      <w:r w:rsidRPr="00D75F2C">
        <w:rPr>
          <w:spacing w:val="-3"/>
          <w:szCs w:val="24"/>
        </w:rPr>
        <w:t>“</w:t>
      </w:r>
      <w:r w:rsidRPr="00D75F2C">
        <w:rPr>
          <w:szCs w:val="24"/>
        </w:rPr>
        <w:t xml:space="preserve">The Judge, the Cop, and the Queen of Carnival: Ethnography, Storytelling, and the (Contested) Meanings of Protest” in </w:t>
      </w:r>
      <w:r w:rsidRPr="00D75F2C">
        <w:rPr>
          <w:i/>
          <w:iCs/>
          <w:szCs w:val="24"/>
        </w:rPr>
        <w:t>Theory and Society</w:t>
      </w:r>
      <w:r w:rsidRPr="00D75F2C">
        <w:rPr>
          <w:szCs w:val="24"/>
        </w:rPr>
        <w:t xml:space="preserve"> Vol. 31, No. 2, pp.153-89.</w:t>
      </w:r>
    </w:p>
    <w:p w:rsidR="00BC3699" w:rsidRPr="00D75F2C" w:rsidRDefault="00BC3699">
      <w:pPr>
        <w:ind w:left="720" w:right="720"/>
        <w:rPr>
          <w:spacing w:val="-3"/>
          <w:szCs w:val="24"/>
          <w:lang w:val="es-AR"/>
        </w:rPr>
      </w:pPr>
      <w:r w:rsidRPr="00D75F2C">
        <w:rPr>
          <w:spacing w:val="-3"/>
          <w:szCs w:val="24"/>
          <w:lang w:val="es-AR"/>
        </w:rPr>
        <w:t xml:space="preserve">“Fuego, carpas y barricadas. Retratos de la beligerancia popular en la Argentina democrática,” in </w:t>
      </w:r>
      <w:r w:rsidRPr="00D75F2C">
        <w:rPr>
          <w:i/>
          <w:iCs/>
          <w:spacing w:val="-3"/>
          <w:szCs w:val="24"/>
          <w:lang w:val="es-AR"/>
        </w:rPr>
        <w:t>Nueva Sociedad</w:t>
      </w:r>
      <w:r w:rsidRPr="00D75F2C">
        <w:rPr>
          <w:spacing w:val="-3"/>
          <w:szCs w:val="24"/>
          <w:lang w:val="es-AR"/>
        </w:rPr>
        <w:t xml:space="preserve"> (Venezuela) 179 (May-June), pp. 144-162.</w:t>
      </w:r>
    </w:p>
    <w:p w:rsidR="00BC3699" w:rsidRPr="00D75F2C" w:rsidRDefault="00BC3699">
      <w:pPr>
        <w:ind w:left="720" w:right="198"/>
        <w:rPr>
          <w:i/>
          <w:iCs/>
          <w:spacing w:val="-3"/>
          <w:szCs w:val="24"/>
          <w:lang w:val="es-AR"/>
        </w:rPr>
      </w:pPr>
      <w:r w:rsidRPr="00D75F2C">
        <w:rPr>
          <w:szCs w:val="24"/>
          <w:lang w:val="es-AR"/>
        </w:rPr>
        <w:t xml:space="preserve">“Clientelismo político: Doble vida y negación colectiva,” in </w:t>
      </w:r>
      <w:r w:rsidRPr="00D75F2C">
        <w:rPr>
          <w:i/>
          <w:iCs/>
          <w:szCs w:val="24"/>
          <w:lang w:val="es-AR"/>
        </w:rPr>
        <w:t>Perfiles Latinoamericanos</w:t>
      </w:r>
      <w:r w:rsidRPr="00D75F2C">
        <w:rPr>
          <w:szCs w:val="24"/>
          <w:lang w:val="es-AR"/>
        </w:rPr>
        <w:t xml:space="preserve"> (</w:t>
      </w:r>
      <w:proofErr w:type="spellStart"/>
      <w:r w:rsidRPr="00D75F2C">
        <w:rPr>
          <w:szCs w:val="24"/>
          <w:lang w:val="es-AR"/>
        </w:rPr>
        <w:t>Mexico</w:t>
      </w:r>
      <w:proofErr w:type="spellEnd"/>
      <w:r w:rsidRPr="00D75F2C">
        <w:rPr>
          <w:szCs w:val="24"/>
          <w:lang w:val="es-AR"/>
        </w:rPr>
        <w:t>) 20 (June), pp. 33-52.</w:t>
      </w:r>
    </w:p>
    <w:p w:rsidR="00BC3699" w:rsidRPr="00D75F2C" w:rsidRDefault="00BC3699">
      <w:pPr>
        <w:ind w:left="720" w:right="720"/>
        <w:rPr>
          <w:spacing w:val="-3"/>
          <w:szCs w:val="24"/>
          <w:lang w:val="es-AR"/>
        </w:rPr>
      </w:pPr>
      <w:r w:rsidRPr="00D75F2C">
        <w:rPr>
          <w:spacing w:val="-3"/>
          <w:szCs w:val="24"/>
          <w:lang w:val="es-AR"/>
        </w:rPr>
        <w:lastRenderedPageBreak/>
        <w:t xml:space="preserve">“El </w:t>
      </w:r>
      <w:proofErr w:type="spellStart"/>
      <w:r w:rsidRPr="00D75F2C">
        <w:rPr>
          <w:spacing w:val="-3"/>
          <w:szCs w:val="24"/>
          <w:lang w:val="es-AR"/>
        </w:rPr>
        <w:t>Santiagazo</w:t>
      </w:r>
      <w:proofErr w:type="spellEnd"/>
      <w:r w:rsidRPr="00D75F2C">
        <w:rPr>
          <w:spacing w:val="-3"/>
          <w:szCs w:val="24"/>
          <w:lang w:val="es-AR"/>
        </w:rPr>
        <w:t xml:space="preserve">, Argentina 1993. Etnografía, narrativa y los sentidos de la protesta,” in </w:t>
      </w:r>
      <w:r w:rsidRPr="00D75F2C">
        <w:rPr>
          <w:i/>
          <w:iCs/>
          <w:spacing w:val="-3"/>
          <w:szCs w:val="24"/>
          <w:lang w:val="es-AR"/>
        </w:rPr>
        <w:t>Revista Venezolana de Economía y Ciencias Sociales</w:t>
      </w:r>
      <w:r w:rsidRPr="00D75F2C">
        <w:rPr>
          <w:spacing w:val="-3"/>
          <w:szCs w:val="24"/>
          <w:lang w:val="es-AR"/>
        </w:rPr>
        <w:t xml:space="preserve"> Vol. 8, No. 1, pp. 33-56</w:t>
      </w:r>
      <w:r w:rsidRPr="00D75F2C">
        <w:rPr>
          <w:i/>
          <w:iCs/>
          <w:spacing w:val="-3"/>
          <w:szCs w:val="24"/>
          <w:lang w:val="es-AR"/>
        </w:rPr>
        <w:t>.</w:t>
      </w:r>
      <w:r w:rsidRPr="00D75F2C">
        <w:rPr>
          <w:spacing w:val="-3"/>
          <w:szCs w:val="24"/>
          <w:lang w:val="es-AR"/>
        </w:rPr>
        <w:t xml:space="preserve"> </w:t>
      </w:r>
    </w:p>
    <w:p w:rsidR="00BC3699" w:rsidRPr="00D75F2C" w:rsidRDefault="00BC3699">
      <w:pPr>
        <w:ind w:right="720"/>
        <w:rPr>
          <w:spacing w:val="-3"/>
          <w:szCs w:val="24"/>
        </w:rPr>
      </w:pPr>
      <w:r w:rsidRPr="00D75F2C">
        <w:rPr>
          <w:b/>
          <w:bCs/>
          <w:spacing w:val="-3"/>
          <w:szCs w:val="24"/>
        </w:rPr>
        <w:t>2001</w:t>
      </w:r>
      <w:r w:rsidRPr="00D75F2C">
        <w:rPr>
          <w:spacing w:val="-3"/>
          <w:szCs w:val="24"/>
        </w:rPr>
        <w:tab/>
        <w:t>“</w:t>
      </w:r>
      <w:proofErr w:type="spellStart"/>
      <w:r w:rsidRPr="00D75F2C">
        <w:rPr>
          <w:spacing w:val="-3"/>
          <w:szCs w:val="24"/>
        </w:rPr>
        <w:t>Glocal</w:t>
      </w:r>
      <w:proofErr w:type="spellEnd"/>
      <w:r w:rsidRPr="00D75F2C">
        <w:rPr>
          <w:spacing w:val="-3"/>
          <w:szCs w:val="24"/>
        </w:rPr>
        <w:t xml:space="preserve"> Riots” in </w:t>
      </w:r>
      <w:r w:rsidRPr="00D75F2C">
        <w:rPr>
          <w:i/>
          <w:iCs/>
          <w:spacing w:val="-3"/>
          <w:szCs w:val="24"/>
        </w:rPr>
        <w:t>International Sociology</w:t>
      </w:r>
      <w:r w:rsidRPr="00D75F2C">
        <w:rPr>
          <w:spacing w:val="-3"/>
          <w:szCs w:val="24"/>
        </w:rPr>
        <w:t xml:space="preserve"> Vol.16, No.1, January, pp.33-53. </w:t>
      </w:r>
    </w:p>
    <w:p w:rsidR="00BC3699" w:rsidRPr="00D75F2C" w:rsidRDefault="00BC3699">
      <w:pPr>
        <w:ind w:left="720" w:right="720" w:hanging="720"/>
        <w:rPr>
          <w:spacing w:val="-3"/>
          <w:szCs w:val="24"/>
        </w:rPr>
      </w:pPr>
      <w:r w:rsidRPr="00D75F2C">
        <w:rPr>
          <w:b/>
          <w:bCs/>
          <w:spacing w:val="-3"/>
          <w:szCs w:val="24"/>
        </w:rPr>
        <w:t>2000</w:t>
      </w:r>
      <w:r w:rsidRPr="00D75F2C">
        <w:rPr>
          <w:spacing w:val="-3"/>
          <w:szCs w:val="24"/>
        </w:rPr>
        <w:tab/>
        <w:t xml:space="preserve">“The Logic of Clientelism in Argentina: An Ethnographic Account” in </w:t>
      </w:r>
      <w:r w:rsidRPr="00D75F2C">
        <w:rPr>
          <w:i/>
          <w:iCs/>
          <w:spacing w:val="-3"/>
          <w:szCs w:val="24"/>
        </w:rPr>
        <w:t>Latin American Research Review</w:t>
      </w:r>
      <w:r w:rsidRPr="00D75F2C">
        <w:rPr>
          <w:spacing w:val="-3"/>
          <w:szCs w:val="24"/>
        </w:rPr>
        <w:t xml:space="preserve"> Vol.36, No.1, pp.55-81.</w:t>
      </w:r>
    </w:p>
    <w:p w:rsidR="00BC3699" w:rsidRPr="00D75F2C" w:rsidRDefault="00BC3699">
      <w:pPr>
        <w:ind w:left="720" w:right="720"/>
        <w:rPr>
          <w:spacing w:val="-3"/>
          <w:szCs w:val="24"/>
        </w:rPr>
      </w:pPr>
      <w:r w:rsidRPr="00D75F2C">
        <w:rPr>
          <w:spacing w:val="-3"/>
          <w:szCs w:val="24"/>
        </w:rPr>
        <w:t xml:space="preserve">“The </w:t>
      </w:r>
      <w:proofErr w:type="spellStart"/>
      <w:r w:rsidRPr="00D75F2C">
        <w:rPr>
          <w:spacing w:val="-3"/>
          <w:szCs w:val="24"/>
        </w:rPr>
        <w:t>Hypershantytown</w:t>
      </w:r>
      <w:proofErr w:type="spellEnd"/>
      <w:r w:rsidRPr="00D75F2C">
        <w:rPr>
          <w:spacing w:val="-3"/>
          <w:szCs w:val="24"/>
        </w:rPr>
        <w:t xml:space="preserve">. Ethnographic Portraits of Neo-liberal Violence(s)” in </w:t>
      </w:r>
      <w:r w:rsidRPr="00D75F2C">
        <w:rPr>
          <w:i/>
          <w:iCs/>
          <w:spacing w:val="-3"/>
          <w:szCs w:val="24"/>
        </w:rPr>
        <w:t>Ethnography</w:t>
      </w:r>
      <w:r w:rsidRPr="00D75F2C">
        <w:rPr>
          <w:spacing w:val="-3"/>
          <w:szCs w:val="24"/>
        </w:rPr>
        <w:t xml:space="preserve"> Vol.1, No.1, pp.93-116.</w:t>
      </w:r>
    </w:p>
    <w:p w:rsidR="00BC3699" w:rsidRPr="00D75F2C" w:rsidRDefault="00BC3699">
      <w:pPr>
        <w:ind w:left="720" w:right="720" w:hanging="720"/>
        <w:rPr>
          <w:spacing w:val="-3"/>
          <w:szCs w:val="24"/>
        </w:rPr>
      </w:pPr>
      <w:r w:rsidRPr="00D75F2C">
        <w:rPr>
          <w:b/>
          <w:bCs/>
          <w:spacing w:val="-3"/>
          <w:szCs w:val="24"/>
        </w:rPr>
        <w:t>1999</w:t>
      </w:r>
      <w:r w:rsidRPr="00D75F2C">
        <w:rPr>
          <w:spacing w:val="-3"/>
          <w:szCs w:val="24"/>
        </w:rPr>
        <w:t xml:space="preserve"> </w:t>
      </w:r>
      <w:r w:rsidRPr="00D75F2C">
        <w:rPr>
          <w:spacing w:val="-3"/>
          <w:szCs w:val="24"/>
        </w:rPr>
        <w:tab/>
      </w:r>
      <w:r w:rsidRPr="00D75F2C">
        <w:rPr>
          <w:szCs w:val="24"/>
        </w:rPr>
        <w:t xml:space="preserve">“From the Client's Point(s) of View. How do Poor People Perceive and Evaluate Political Clientelism” in </w:t>
      </w:r>
      <w:r w:rsidRPr="00D75F2C">
        <w:rPr>
          <w:i/>
          <w:iCs/>
          <w:szCs w:val="24"/>
        </w:rPr>
        <w:t>Theory and Society</w:t>
      </w:r>
      <w:r w:rsidRPr="00D75F2C">
        <w:rPr>
          <w:szCs w:val="24"/>
        </w:rPr>
        <w:t xml:space="preserve"> Vol. 28, pp.297-334.</w:t>
      </w:r>
    </w:p>
    <w:p w:rsidR="00BC3699" w:rsidRPr="00D75F2C" w:rsidRDefault="00BC3699">
      <w:pPr>
        <w:ind w:left="720" w:right="720"/>
        <w:rPr>
          <w:spacing w:val="-3"/>
          <w:szCs w:val="24"/>
        </w:rPr>
      </w:pPr>
      <w:r w:rsidRPr="00D75F2C">
        <w:rPr>
          <w:szCs w:val="24"/>
        </w:rPr>
        <w:t xml:space="preserve">“This is Like the Bronx, isn't it? Lived Experiences of Slum-dwellers in Argentina” in </w:t>
      </w:r>
      <w:r w:rsidRPr="00D75F2C">
        <w:rPr>
          <w:i/>
          <w:iCs/>
          <w:spacing w:val="-3"/>
          <w:szCs w:val="24"/>
        </w:rPr>
        <w:t>International Journal of Urban and Regional Research</w:t>
      </w:r>
      <w:r w:rsidRPr="00D75F2C">
        <w:rPr>
          <w:spacing w:val="-3"/>
          <w:szCs w:val="24"/>
        </w:rPr>
        <w:t xml:space="preserve"> Vol.23 No.1, pp. 45-69.</w:t>
      </w:r>
    </w:p>
    <w:p w:rsidR="00BC3699" w:rsidRPr="00D75F2C" w:rsidRDefault="00BC3699">
      <w:pPr>
        <w:ind w:left="720" w:right="720"/>
        <w:rPr>
          <w:spacing w:val="-3"/>
          <w:szCs w:val="24"/>
        </w:rPr>
      </w:pPr>
      <w:r w:rsidRPr="00D75F2C">
        <w:rPr>
          <w:spacing w:val="-3"/>
          <w:szCs w:val="24"/>
        </w:rPr>
        <w:t>“Re-</w:t>
      </w:r>
      <w:proofErr w:type="spellStart"/>
      <w:r w:rsidRPr="00D75F2C">
        <w:rPr>
          <w:spacing w:val="-3"/>
          <w:szCs w:val="24"/>
        </w:rPr>
        <w:t>Membering</w:t>
      </w:r>
      <w:proofErr w:type="spellEnd"/>
      <w:r w:rsidRPr="00D75F2C">
        <w:rPr>
          <w:spacing w:val="-3"/>
          <w:szCs w:val="24"/>
        </w:rPr>
        <w:t xml:space="preserve"> Peronism: An Ethnographic Account of the Relational Character of Political Memory” in </w:t>
      </w:r>
      <w:r w:rsidRPr="00D75F2C">
        <w:rPr>
          <w:i/>
          <w:iCs/>
          <w:spacing w:val="-3"/>
          <w:szCs w:val="24"/>
        </w:rPr>
        <w:t>Qualitative Sociology</w:t>
      </w:r>
      <w:r w:rsidRPr="00D75F2C">
        <w:rPr>
          <w:spacing w:val="-3"/>
          <w:szCs w:val="24"/>
        </w:rPr>
        <w:t xml:space="preserve"> Vol.22, No.4, pp. 331-351.</w:t>
      </w:r>
    </w:p>
    <w:p w:rsidR="00BC3699" w:rsidRPr="00D75F2C" w:rsidRDefault="00BC3699">
      <w:pPr>
        <w:ind w:left="720" w:right="720"/>
        <w:rPr>
          <w:spacing w:val="-3"/>
          <w:szCs w:val="24"/>
        </w:rPr>
      </w:pPr>
      <w:r w:rsidRPr="00D75F2C">
        <w:rPr>
          <w:spacing w:val="-3"/>
          <w:szCs w:val="24"/>
        </w:rPr>
        <w:t xml:space="preserve">“Performing Evita. A Tale of Two Peronist Women” in </w:t>
      </w:r>
      <w:r w:rsidRPr="00D75F2C">
        <w:rPr>
          <w:i/>
          <w:iCs/>
          <w:spacing w:val="-3"/>
          <w:szCs w:val="24"/>
        </w:rPr>
        <w:t>Journal of Contemporary Ethnography</w:t>
      </w:r>
      <w:r w:rsidRPr="00D75F2C">
        <w:rPr>
          <w:spacing w:val="-3"/>
          <w:szCs w:val="24"/>
        </w:rPr>
        <w:t xml:space="preserve"> Vol.27 No.4, January, pp. 461-493.</w:t>
      </w:r>
    </w:p>
    <w:p w:rsidR="00635758" w:rsidRPr="00D75F2C" w:rsidRDefault="00635758" w:rsidP="00635758">
      <w:pPr>
        <w:ind w:left="720" w:right="720" w:hanging="720"/>
        <w:rPr>
          <w:spacing w:val="-3"/>
          <w:szCs w:val="24"/>
        </w:rPr>
      </w:pPr>
      <w:r w:rsidRPr="00D75F2C">
        <w:rPr>
          <w:b/>
          <w:spacing w:val="-3"/>
          <w:szCs w:val="24"/>
        </w:rPr>
        <w:t>1997</w:t>
      </w:r>
      <w:r w:rsidRPr="00D75F2C">
        <w:rPr>
          <w:spacing w:val="-3"/>
          <w:szCs w:val="24"/>
        </w:rPr>
        <w:tab/>
        <w:t xml:space="preserve">“Wacquant in the Argentine Slums: Comment on </w:t>
      </w:r>
      <w:proofErr w:type="spellStart"/>
      <w:r w:rsidRPr="00D75F2C">
        <w:rPr>
          <w:spacing w:val="-3"/>
          <w:szCs w:val="24"/>
        </w:rPr>
        <w:t>Loïc</w:t>
      </w:r>
      <w:proofErr w:type="spellEnd"/>
      <w:r w:rsidRPr="00D75F2C">
        <w:rPr>
          <w:spacing w:val="-3"/>
          <w:szCs w:val="24"/>
        </w:rPr>
        <w:t xml:space="preserve"> Wacquant's 'Three Pernicious Premises in the Study of the American Ghetto'” in </w:t>
      </w:r>
      <w:r w:rsidRPr="00D75F2C">
        <w:rPr>
          <w:i/>
          <w:iCs/>
          <w:spacing w:val="-3"/>
          <w:szCs w:val="24"/>
        </w:rPr>
        <w:t>International Journal of Urban and Regional Research</w:t>
      </w:r>
      <w:r w:rsidRPr="00D75F2C">
        <w:rPr>
          <w:spacing w:val="-3"/>
          <w:szCs w:val="24"/>
        </w:rPr>
        <w:t>, Vol. 21 No. 3, pp. 508-511.</w:t>
      </w:r>
    </w:p>
    <w:p w:rsidR="00BC3699" w:rsidRPr="00D75F2C" w:rsidRDefault="00BC3699">
      <w:pPr>
        <w:ind w:left="720" w:right="720"/>
        <w:rPr>
          <w:spacing w:val="-3"/>
          <w:szCs w:val="24"/>
        </w:rPr>
      </w:pPr>
    </w:p>
    <w:p w:rsidR="00BC3699" w:rsidRPr="00D75F2C" w:rsidRDefault="00BC3699">
      <w:pPr>
        <w:pStyle w:val="Heading7"/>
        <w:ind w:right="720"/>
        <w:rPr>
          <w:rFonts w:ascii="Times New Roman" w:hAnsi="Times New Roman" w:cs="Times New Roman"/>
          <w:spacing w:val="-3"/>
          <w:sz w:val="24"/>
          <w:szCs w:val="24"/>
        </w:rPr>
      </w:pPr>
      <w:r w:rsidRPr="00D75F2C">
        <w:rPr>
          <w:rFonts w:ascii="Times New Roman" w:hAnsi="Times New Roman" w:cs="Times New Roman"/>
          <w:spacing w:val="-3"/>
          <w:sz w:val="24"/>
          <w:szCs w:val="24"/>
        </w:rPr>
        <w:t>B.2. Non-refereed Publications</w:t>
      </w:r>
    </w:p>
    <w:p w:rsidR="0050614A" w:rsidRPr="00D75F2C" w:rsidRDefault="0050614A" w:rsidP="0050614A">
      <w:pPr>
        <w:rPr>
          <w:szCs w:val="24"/>
        </w:rPr>
      </w:pPr>
    </w:p>
    <w:p w:rsidR="000F7BFD" w:rsidRDefault="0050614A" w:rsidP="000F7BFD">
      <w:pPr>
        <w:pStyle w:val="NormalWeb"/>
        <w:ind w:left="720" w:hanging="720"/>
        <w:rPr>
          <w:bCs/>
          <w:lang w:val="es-AR"/>
        </w:rPr>
      </w:pPr>
      <w:r w:rsidRPr="00A53035">
        <w:rPr>
          <w:b/>
          <w:bCs/>
        </w:rPr>
        <w:t>2013</w:t>
      </w:r>
      <w:r w:rsidR="00D75F2C" w:rsidRPr="00A53035">
        <w:rPr>
          <w:b/>
          <w:bCs/>
        </w:rPr>
        <w:tab/>
      </w:r>
      <w:r w:rsidRPr="00A53035">
        <w:rPr>
          <w:bCs/>
        </w:rPr>
        <w:t xml:space="preserve">With María Florencia Alcaraz. </w:t>
      </w:r>
      <w:r w:rsidRPr="00D75F2C">
        <w:rPr>
          <w:bCs/>
          <w:lang w:val="es-AR"/>
        </w:rPr>
        <w:t>"</w:t>
      </w:r>
      <w:hyperlink r:id="rId13" w:tgtFrame="_blank" w:history="1">
        <w:r w:rsidRPr="00D75F2C">
          <w:rPr>
            <w:rStyle w:val="Hyperlink"/>
            <w:bCs/>
            <w:color w:val="auto"/>
            <w:u w:val="none"/>
            <w:lang w:val="es-AR"/>
          </w:rPr>
          <w:t xml:space="preserve">Violencia en </w:t>
        </w:r>
        <w:proofErr w:type="spellStart"/>
        <w:r w:rsidRPr="00D75F2C">
          <w:rPr>
            <w:rStyle w:val="Hyperlink"/>
            <w:bCs/>
            <w:color w:val="auto"/>
            <w:u w:val="none"/>
            <w:lang w:val="es-AR"/>
          </w:rPr>
          <w:t>Budge</w:t>
        </w:r>
        <w:proofErr w:type="spellEnd"/>
        <w:r w:rsidRPr="00D75F2C">
          <w:rPr>
            <w:rStyle w:val="Hyperlink"/>
            <w:bCs/>
            <w:color w:val="auto"/>
            <w:u w:val="none"/>
            <w:lang w:val="es-AR"/>
          </w:rPr>
          <w:t>: Policías en Acción</w:t>
        </w:r>
      </w:hyperlink>
      <w:r w:rsidRPr="00D75F2C">
        <w:rPr>
          <w:bCs/>
          <w:lang w:val="es-AR"/>
        </w:rPr>
        <w:t xml:space="preserve">". </w:t>
      </w:r>
      <w:r w:rsidRPr="00D75F2C">
        <w:rPr>
          <w:bCs/>
          <w:i/>
          <w:lang w:val="es-AR"/>
        </w:rPr>
        <w:t>Anfibia</w:t>
      </w:r>
      <w:r w:rsidRPr="00D75F2C">
        <w:rPr>
          <w:bCs/>
          <w:lang w:val="es-AR"/>
        </w:rPr>
        <w:t xml:space="preserve">. </w:t>
      </w:r>
      <w:proofErr w:type="spellStart"/>
      <w:r w:rsidRPr="00D75F2C">
        <w:rPr>
          <w:bCs/>
          <w:lang w:val="es-AR"/>
        </w:rPr>
        <w:t>July</w:t>
      </w:r>
      <w:proofErr w:type="spellEnd"/>
      <w:r w:rsidRPr="00D75F2C">
        <w:rPr>
          <w:bCs/>
          <w:lang w:val="es-AR"/>
        </w:rPr>
        <w:t>.</w:t>
      </w:r>
    </w:p>
    <w:p w:rsidR="0050614A" w:rsidRPr="00D75F2C" w:rsidRDefault="0050614A" w:rsidP="000F7BFD">
      <w:pPr>
        <w:pStyle w:val="NormalWeb"/>
        <w:ind w:left="720" w:hanging="12"/>
        <w:rPr>
          <w:lang w:val="es-AR"/>
        </w:rPr>
      </w:pPr>
      <w:proofErr w:type="spellStart"/>
      <w:r w:rsidRPr="00D75F2C">
        <w:rPr>
          <w:lang w:val="es-AR"/>
        </w:rPr>
        <w:t>With</w:t>
      </w:r>
      <w:proofErr w:type="spellEnd"/>
      <w:r w:rsidRPr="00D75F2C">
        <w:rPr>
          <w:lang w:val="es-AR"/>
        </w:rPr>
        <w:t xml:space="preserve"> María Fernanda Berti.</w:t>
      </w:r>
      <w:hyperlink r:id="rId14" w:tgtFrame="_blank" w:history="1">
        <w:r w:rsidRPr="00D75F2C">
          <w:rPr>
            <w:rStyle w:val="Hyperlink"/>
            <w:color w:val="auto"/>
            <w:u w:val="none"/>
            <w:lang w:val="es-AR"/>
          </w:rPr>
          <w:t xml:space="preserve"> "En mi barrio no está quedando ni uno". </w:t>
        </w:r>
        <w:r w:rsidRPr="00D75F2C">
          <w:rPr>
            <w:rStyle w:val="Hyperlink"/>
            <w:i/>
            <w:color w:val="auto"/>
            <w:u w:val="none"/>
            <w:lang w:val="es-AR"/>
          </w:rPr>
          <w:t>Anfibia</w:t>
        </w:r>
        <w:r w:rsidRPr="00D75F2C">
          <w:rPr>
            <w:rStyle w:val="Hyperlink"/>
            <w:color w:val="auto"/>
            <w:u w:val="none"/>
            <w:lang w:val="es-AR"/>
          </w:rPr>
          <w:t>.</w:t>
        </w:r>
      </w:hyperlink>
      <w:r w:rsidRPr="00D75F2C">
        <w:rPr>
          <w:lang w:val="es-AR"/>
        </w:rPr>
        <w:t xml:space="preserve"> April.</w:t>
      </w:r>
    </w:p>
    <w:p w:rsidR="0050614A" w:rsidRPr="00D75F2C" w:rsidRDefault="0050614A" w:rsidP="00D75F2C">
      <w:pPr>
        <w:pStyle w:val="NormalWeb"/>
      </w:pPr>
      <w:r w:rsidRPr="00D75F2C">
        <w:rPr>
          <w:b/>
          <w:lang w:val="es-AR"/>
        </w:rPr>
        <w:t>2012</w:t>
      </w:r>
      <w:r w:rsidR="00D75F2C" w:rsidRPr="00D75F2C">
        <w:rPr>
          <w:b/>
          <w:lang w:val="es-AR"/>
        </w:rPr>
        <w:tab/>
      </w:r>
      <w:proofErr w:type="spellStart"/>
      <w:r w:rsidRPr="00D75F2C">
        <w:rPr>
          <w:lang w:val="es-AR"/>
        </w:rPr>
        <w:t>With</w:t>
      </w:r>
      <w:proofErr w:type="spellEnd"/>
      <w:r w:rsidRPr="00D75F2C">
        <w:rPr>
          <w:lang w:val="es-AR"/>
        </w:rPr>
        <w:t xml:space="preserve"> María Fernanda Berti. "</w:t>
      </w:r>
      <w:hyperlink r:id="rId15" w:tgtFrame="_blank" w:history="1">
        <w:r w:rsidRPr="00D75F2C">
          <w:rPr>
            <w:rStyle w:val="Hyperlink"/>
            <w:color w:val="auto"/>
            <w:u w:val="none"/>
            <w:lang w:val="es-AR"/>
          </w:rPr>
          <w:t>Toda violencia se paga</w:t>
        </w:r>
      </w:hyperlink>
      <w:r w:rsidRPr="00D75F2C">
        <w:rPr>
          <w:lang w:val="es-AR"/>
        </w:rPr>
        <w:t xml:space="preserve">." </w:t>
      </w:r>
      <w:proofErr w:type="spellStart"/>
      <w:r w:rsidRPr="006900F7">
        <w:rPr>
          <w:i/>
        </w:rPr>
        <w:t>Anfibia</w:t>
      </w:r>
      <w:proofErr w:type="spellEnd"/>
      <w:r w:rsidRPr="00A53035">
        <w:t xml:space="preserve">. </w:t>
      </w:r>
      <w:r w:rsidRPr="006900F7">
        <w:t>September.</w:t>
      </w:r>
    </w:p>
    <w:p w:rsidR="0050614A" w:rsidRPr="00D75F2C" w:rsidRDefault="0050614A" w:rsidP="00D75F2C">
      <w:pPr>
        <w:pStyle w:val="Heading3"/>
        <w:ind w:firstLine="708"/>
        <w:jc w:val="left"/>
        <w:rPr>
          <w:rFonts w:ascii="Times New Roman" w:hAnsi="Times New Roman" w:cs="Times New Roman"/>
          <w:b w:val="0"/>
          <w:bCs/>
          <w:i w:val="0"/>
          <w:sz w:val="24"/>
          <w:szCs w:val="24"/>
        </w:rPr>
      </w:pPr>
      <w:r w:rsidRPr="00D75F2C">
        <w:rPr>
          <w:rFonts w:ascii="Times New Roman" w:hAnsi="Times New Roman" w:cs="Times New Roman"/>
          <w:b w:val="0"/>
          <w:i w:val="0"/>
          <w:sz w:val="24"/>
          <w:szCs w:val="24"/>
        </w:rPr>
        <w:t>With Katherine Jensen. "</w:t>
      </w:r>
      <w:hyperlink r:id="rId16" w:tgtFrame="_blank" w:history="1">
        <w:r w:rsidRPr="00D75F2C">
          <w:rPr>
            <w:rStyle w:val="Hyperlink"/>
            <w:rFonts w:ascii="Times New Roman" w:hAnsi="Times New Roman" w:cs="Times New Roman"/>
            <w:b w:val="0"/>
            <w:i w:val="0"/>
            <w:color w:val="auto"/>
            <w:sz w:val="24"/>
            <w:szCs w:val="24"/>
            <w:u w:val="none"/>
          </w:rPr>
          <w:t>Lives at the Urban Margins</w:t>
        </w:r>
      </w:hyperlink>
      <w:r w:rsidRPr="00D75F2C">
        <w:rPr>
          <w:rFonts w:ascii="Times New Roman" w:hAnsi="Times New Roman" w:cs="Times New Roman"/>
          <w:b w:val="0"/>
          <w:i w:val="0"/>
          <w:sz w:val="24"/>
          <w:szCs w:val="24"/>
        </w:rPr>
        <w:t xml:space="preserve">." </w:t>
      </w:r>
      <w:r w:rsidRPr="00D75F2C">
        <w:rPr>
          <w:rFonts w:ascii="Times New Roman" w:hAnsi="Times New Roman" w:cs="Times New Roman"/>
          <w:b w:val="0"/>
          <w:sz w:val="24"/>
          <w:szCs w:val="24"/>
        </w:rPr>
        <w:t>Public Books</w:t>
      </w:r>
      <w:r w:rsidRPr="00D75F2C">
        <w:rPr>
          <w:rFonts w:ascii="Times New Roman" w:hAnsi="Times New Roman" w:cs="Times New Roman"/>
          <w:b w:val="0"/>
          <w:i w:val="0"/>
          <w:sz w:val="24"/>
          <w:szCs w:val="24"/>
        </w:rPr>
        <w:t>. July.</w:t>
      </w:r>
    </w:p>
    <w:p w:rsidR="00390FB2" w:rsidRPr="00D75F2C" w:rsidRDefault="0050614A" w:rsidP="000F7BFD">
      <w:pPr>
        <w:pStyle w:val="Heading3"/>
        <w:jc w:val="left"/>
        <w:rPr>
          <w:szCs w:val="24"/>
        </w:rPr>
      </w:pPr>
      <w:r w:rsidRPr="00D75F2C">
        <w:rPr>
          <w:rFonts w:ascii="Times New Roman" w:hAnsi="Times New Roman" w:cs="Times New Roman"/>
          <w:b w:val="0"/>
          <w:i w:val="0"/>
          <w:sz w:val="24"/>
          <w:szCs w:val="24"/>
        </w:rPr>
        <w:t> </w:t>
      </w:r>
    </w:p>
    <w:p w:rsidR="00BC3699" w:rsidRPr="00460546" w:rsidRDefault="00871E29" w:rsidP="00871E29">
      <w:pPr>
        <w:autoSpaceDE w:val="0"/>
        <w:autoSpaceDN w:val="0"/>
        <w:adjustRightInd w:val="0"/>
        <w:ind w:left="720" w:hanging="720"/>
        <w:rPr>
          <w:bCs/>
          <w:spacing w:val="-3"/>
          <w:szCs w:val="24"/>
          <w:u w:val="single"/>
        </w:rPr>
      </w:pPr>
      <w:r w:rsidRPr="00D75F2C">
        <w:rPr>
          <w:b/>
          <w:bCs/>
          <w:spacing w:val="-3"/>
          <w:szCs w:val="24"/>
        </w:rPr>
        <w:t>2008</w:t>
      </w:r>
      <w:r w:rsidRPr="00D75F2C">
        <w:rPr>
          <w:b/>
          <w:bCs/>
          <w:spacing w:val="-3"/>
          <w:szCs w:val="24"/>
        </w:rPr>
        <w:tab/>
      </w:r>
      <w:r w:rsidRPr="00D75F2C">
        <w:rPr>
          <w:bCs/>
          <w:spacing w:val="-3"/>
          <w:szCs w:val="24"/>
        </w:rPr>
        <w:t xml:space="preserve">With Diana </w:t>
      </w:r>
      <w:proofErr w:type="spellStart"/>
      <w:r w:rsidRPr="00D75F2C">
        <w:rPr>
          <w:bCs/>
          <w:spacing w:val="-3"/>
          <w:szCs w:val="24"/>
        </w:rPr>
        <w:t>Balderman</w:t>
      </w:r>
      <w:proofErr w:type="spellEnd"/>
      <w:r w:rsidRPr="00D75F2C">
        <w:rPr>
          <w:bCs/>
          <w:spacing w:val="-3"/>
          <w:szCs w:val="24"/>
        </w:rPr>
        <w:t xml:space="preserve">, “Peronism,” in </w:t>
      </w:r>
      <w:proofErr w:type="spellStart"/>
      <w:r w:rsidRPr="00D75F2C">
        <w:rPr>
          <w:color w:val="000000"/>
          <w:szCs w:val="24"/>
        </w:rPr>
        <w:t>Darity</w:t>
      </w:r>
      <w:proofErr w:type="spellEnd"/>
      <w:r w:rsidRPr="00D75F2C">
        <w:rPr>
          <w:color w:val="000000"/>
          <w:szCs w:val="24"/>
        </w:rPr>
        <w:t xml:space="preserve">, William A., Jr. </w:t>
      </w:r>
      <w:r w:rsidRPr="00D75F2C">
        <w:rPr>
          <w:i/>
          <w:color w:val="000000"/>
          <w:szCs w:val="24"/>
        </w:rPr>
        <w:t>International Encyclopedia of the Social Sciences, 2nd edition</w:t>
      </w:r>
      <w:r w:rsidRPr="00D75F2C">
        <w:rPr>
          <w:color w:val="000000"/>
          <w:szCs w:val="24"/>
        </w:rPr>
        <w:t xml:space="preserve">. </w:t>
      </w:r>
      <w:r w:rsidRPr="00460546">
        <w:rPr>
          <w:color w:val="000000"/>
          <w:szCs w:val="24"/>
        </w:rPr>
        <w:t>9 vols.  Detroit: Macmillan Reference USA, 2008.</w:t>
      </w:r>
    </w:p>
    <w:p w:rsidR="001D556D" w:rsidRPr="00D75F2C" w:rsidRDefault="001D556D" w:rsidP="00E51A2C">
      <w:pPr>
        <w:ind w:left="705" w:right="720" w:hanging="705"/>
        <w:rPr>
          <w:bCs/>
          <w:spacing w:val="-3"/>
          <w:szCs w:val="24"/>
          <w:lang w:val="es-AR"/>
        </w:rPr>
      </w:pPr>
      <w:r w:rsidRPr="00D75F2C">
        <w:rPr>
          <w:b/>
          <w:bCs/>
          <w:spacing w:val="-3"/>
          <w:szCs w:val="24"/>
          <w:lang w:val="es-AR"/>
        </w:rPr>
        <w:t>2006</w:t>
      </w:r>
      <w:r w:rsidRPr="00D75F2C">
        <w:rPr>
          <w:b/>
          <w:bCs/>
          <w:spacing w:val="-3"/>
          <w:szCs w:val="24"/>
          <w:lang w:val="es-AR"/>
        </w:rPr>
        <w:tab/>
      </w:r>
      <w:proofErr w:type="spellStart"/>
      <w:r w:rsidR="00E51A2C" w:rsidRPr="00D75F2C">
        <w:rPr>
          <w:bCs/>
          <w:spacing w:val="-3"/>
          <w:szCs w:val="24"/>
          <w:lang w:val="es-AR"/>
        </w:rPr>
        <w:t>With</w:t>
      </w:r>
      <w:proofErr w:type="spellEnd"/>
      <w:r w:rsidR="00E51A2C" w:rsidRPr="00D75F2C">
        <w:rPr>
          <w:bCs/>
          <w:spacing w:val="-3"/>
          <w:szCs w:val="24"/>
          <w:lang w:val="es-AR"/>
        </w:rPr>
        <w:t xml:space="preserve"> Debora Swistun, “En el medio de la basura y el veneno” In </w:t>
      </w:r>
      <w:r w:rsidR="00E51A2C" w:rsidRPr="00D75F2C">
        <w:rPr>
          <w:i/>
          <w:iCs/>
          <w:spacing w:val="-3"/>
          <w:szCs w:val="24"/>
          <w:lang w:val="es-ES_tradnl"/>
        </w:rPr>
        <w:t>Apuntes de Investigación en Cultura y Política</w:t>
      </w:r>
      <w:r w:rsidR="00E51A2C" w:rsidRPr="00D75F2C">
        <w:rPr>
          <w:iCs/>
          <w:spacing w:val="-3"/>
          <w:szCs w:val="24"/>
          <w:lang w:val="es-ES_tradnl"/>
        </w:rPr>
        <w:t xml:space="preserve"> 11:147-65.</w:t>
      </w:r>
    </w:p>
    <w:p w:rsidR="00BC3699" w:rsidRPr="00D75F2C" w:rsidRDefault="00BC3699">
      <w:pPr>
        <w:ind w:left="720" w:right="720" w:hanging="720"/>
        <w:rPr>
          <w:spacing w:val="-3"/>
          <w:szCs w:val="24"/>
          <w:lang w:val="es-ES_tradnl"/>
        </w:rPr>
      </w:pPr>
      <w:r w:rsidRPr="00D75F2C">
        <w:rPr>
          <w:b/>
          <w:bCs/>
          <w:spacing w:val="-3"/>
          <w:szCs w:val="24"/>
          <w:lang w:val="es-AR"/>
        </w:rPr>
        <w:t>2002</w:t>
      </w:r>
      <w:r w:rsidRPr="00D75F2C">
        <w:rPr>
          <w:spacing w:val="-3"/>
          <w:szCs w:val="24"/>
          <w:lang w:val="es-AR"/>
        </w:rPr>
        <w:tab/>
      </w:r>
      <w:r w:rsidRPr="00D75F2C">
        <w:rPr>
          <w:szCs w:val="24"/>
          <w:lang w:val="es-AR"/>
        </w:rPr>
        <w:t xml:space="preserve">“La vida en un piquete. Biografía y protesta en el sur argentino” In </w:t>
      </w:r>
      <w:r w:rsidRPr="00D75F2C">
        <w:rPr>
          <w:i/>
          <w:iCs/>
          <w:spacing w:val="-3"/>
          <w:szCs w:val="24"/>
          <w:lang w:val="es-ES_tradnl"/>
        </w:rPr>
        <w:t>Apuntes de Investigación en Cultura y Política</w:t>
      </w:r>
      <w:r w:rsidRPr="00D75F2C">
        <w:rPr>
          <w:spacing w:val="-3"/>
          <w:szCs w:val="24"/>
          <w:lang w:val="es-ES_tradnl"/>
        </w:rPr>
        <w:t xml:space="preserve"> 8: 15-37.</w:t>
      </w:r>
    </w:p>
    <w:p w:rsidR="00BC3699" w:rsidRPr="00D75F2C" w:rsidRDefault="00BC3699">
      <w:pPr>
        <w:ind w:left="720" w:right="720" w:hanging="720"/>
        <w:rPr>
          <w:szCs w:val="24"/>
          <w:lang w:val="es-AR"/>
        </w:rPr>
      </w:pPr>
      <w:r w:rsidRPr="00D75F2C">
        <w:rPr>
          <w:b/>
          <w:bCs/>
          <w:spacing w:val="-3"/>
          <w:szCs w:val="24"/>
          <w:lang w:val="es-ES_tradnl"/>
        </w:rPr>
        <w:t>2000</w:t>
      </w:r>
      <w:r w:rsidRPr="00D75F2C">
        <w:rPr>
          <w:spacing w:val="-3"/>
          <w:szCs w:val="24"/>
          <w:lang w:val="es-ES_tradnl"/>
        </w:rPr>
        <w:tab/>
      </w:r>
      <w:r w:rsidRPr="00D75F2C">
        <w:rPr>
          <w:szCs w:val="24"/>
          <w:lang w:val="es-AR"/>
        </w:rPr>
        <w:t xml:space="preserve">“Los Estallidos En Provincia: Globalización y Conflictos Sociales” In </w:t>
      </w:r>
      <w:r w:rsidRPr="00D75F2C">
        <w:rPr>
          <w:i/>
          <w:iCs/>
          <w:szCs w:val="24"/>
          <w:lang w:val="es-AR"/>
        </w:rPr>
        <w:t>Punto De Vista</w:t>
      </w:r>
      <w:r w:rsidRPr="00D75F2C">
        <w:rPr>
          <w:szCs w:val="24"/>
          <w:lang w:val="es-AR"/>
        </w:rPr>
        <w:t xml:space="preserve"> 67:41-48.</w:t>
      </w:r>
    </w:p>
    <w:p w:rsidR="00BC3699" w:rsidRPr="00D75F2C" w:rsidRDefault="00BC3699">
      <w:pPr>
        <w:ind w:left="720" w:right="720" w:hanging="720"/>
        <w:rPr>
          <w:spacing w:val="-3"/>
          <w:szCs w:val="24"/>
          <w:lang w:val="es-ES_tradnl"/>
        </w:rPr>
      </w:pPr>
      <w:r w:rsidRPr="00D75F2C">
        <w:rPr>
          <w:b/>
          <w:bCs/>
          <w:spacing w:val="-3"/>
          <w:szCs w:val="24"/>
          <w:lang w:val="es-AR"/>
        </w:rPr>
        <w:lastRenderedPageBreak/>
        <w:t>1999</w:t>
      </w:r>
      <w:r w:rsidRPr="00D75F2C">
        <w:rPr>
          <w:spacing w:val="-3"/>
          <w:szCs w:val="24"/>
          <w:lang w:val="es-AR"/>
        </w:rPr>
        <w:tab/>
      </w:r>
      <w:r w:rsidRPr="00D75F2C">
        <w:rPr>
          <w:spacing w:val="-3"/>
          <w:szCs w:val="24"/>
          <w:lang w:val="es-ES_tradnl"/>
        </w:rPr>
        <w:t xml:space="preserve">“La Nueva Vanguardia de los Pobres. Notas sobre los intelectuales orgánicos del Banco Mundial” In </w:t>
      </w:r>
      <w:r w:rsidRPr="00D75F2C">
        <w:rPr>
          <w:i/>
          <w:iCs/>
          <w:spacing w:val="-3"/>
          <w:szCs w:val="24"/>
          <w:lang w:val="es-ES_tradnl"/>
        </w:rPr>
        <w:t>Apuntes de Investigación en Cultura y Política</w:t>
      </w:r>
      <w:r w:rsidRPr="00D75F2C">
        <w:rPr>
          <w:spacing w:val="-3"/>
          <w:szCs w:val="24"/>
          <w:lang w:val="es-ES_tradnl"/>
        </w:rPr>
        <w:t xml:space="preserve"> 4:91-8.</w:t>
      </w:r>
    </w:p>
    <w:p w:rsidR="00BC3699" w:rsidRPr="00D75F2C" w:rsidRDefault="00BC3699">
      <w:pPr>
        <w:ind w:left="720" w:right="720" w:hanging="720"/>
        <w:rPr>
          <w:spacing w:val="-3"/>
          <w:szCs w:val="24"/>
          <w:lang w:val="es-ES_tradnl"/>
        </w:rPr>
      </w:pPr>
      <w:r w:rsidRPr="00D75F2C">
        <w:rPr>
          <w:b/>
          <w:bCs/>
          <w:spacing w:val="-3"/>
          <w:szCs w:val="24"/>
          <w:lang w:val="es-AR"/>
        </w:rPr>
        <w:t>1998</w:t>
      </w:r>
      <w:r w:rsidRPr="00D75F2C">
        <w:rPr>
          <w:spacing w:val="-3"/>
          <w:szCs w:val="24"/>
          <w:lang w:val="es-AR"/>
        </w:rPr>
        <w:tab/>
      </w:r>
      <w:r w:rsidRPr="00D75F2C">
        <w:rPr>
          <w:spacing w:val="-3"/>
          <w:szCs w:val="24"/>
          <w:lang w:val="es-ES_tradnl"/>
        </w:rPr>
        <w:t xml:space="preserve">“Desde el Punto de Vista del Cliente. Cuestionando el Tropo del Clientelismo </w:t>
      </w:r>
      <w:proofErr w:type="spellStart"/>
      <w:r w:rsidRPr="00D75F2C">
        <w:rPr>
          <w:spacing w:val="-3"/>
          <w:szCs w:val="24"/>
          <w:lang w:val="es-ES_tradnl"/>
        </w:rPr>
        <w:t>Politico</w:t>
      </w:r>
      <w:proofErr w:type="spellEnd"/>
      <w:r w:rsidRPr="00D75F2C">
        <w:rPr>
          <w:spacing w:val="-3"/>
          <w:szCs w:val="24"/>
          <w:lang w:val="es-ES_tradnl"/>
        </w:rPr>
        <w:t xml:space="preserve">” In </w:t>
      </w:r>
      <w:r w:rsidRPr="00D75F2C">
        <w:rPr>
          <w:i/>
          <w:iCs/>
          <w:spacing w:val="-3"/>
          <w:szCs w:val="24"/>
          <w:lang w:val="es-ES_tradnl"/>
        </w:rPr>
        <w:t>Apuntes de Investigación en Cultura y Política</w:t>
      </w:r>
      <w:r w:rsidRPr="00D75F2C">
        <w:rPr>
          <w:spacing w:val="-3"/>
          <w:szCs w:val="24"/>
          <w:lang w:val="es-ES_tradnl"/>
        </w:rPr>
        <w:t xml:space="preserve"> 2/3:55-86.</w:t>
      </w:r>
    </w:p>
    <w:p w:rsidR="00BC3699" w:rsidRPr="00D75F2C" w:rsidRDefault="00BC3699" w:rsidP="00635758">
      <w:pPr>
        <w:ind w:left="720" w:right="720" w:hanging="720"/>
        <w:rPr>
          <w:spacing w:val="-3"/>
          <w:szCs w:val="24"/>
          <w:lang w:val="es-ES_tradnl"/>
        </w:rPr>
      </w:pPr>
      <w:r w:rsidRPr="00D75F2C">
        <w:rPr>
          <w:b/>
          <w:bCs/>
          <w:spacing w:val="-3"/>
          <w:szCs w:val="24"/>
          <w:lang w:val="es-AR"/>
        </w:rPr>
        <w:t>1997</w:t>
      </w:r>
      <w:r w:rsidRPr="00D75F2C">
        <w:rPr>
          <w:spacing w:val="-3"/>
          <w:szCs w:val="24"/>
          <w:lang w:val="es-AR"/>
        </w:rPr>
        <w:tab/>
      </w:r>
      <w:r w:rsidRPr="00D75F2C">
        <w:rPr>
          <w:spacing w:val="-3"/>
          <w:szCs w:val="24"/>
          <w:lang w:val="es-ES_tradnl"/>
        </w:rPr>
        <w:t xml:space="preserve">“Wacquant en la villa” In </w:t>
      </w:r>
      <w:r w:rsidRPr="00D75F2C">
        <w:rPr>
          <w:i/>
          <w:iCs/>
          <w:spacing w:val="-3"/>
          <w:szCs w:val="24"/>
          <w:lang w:val="es-ES_tradnl"/>
        </w:rPr>
        <w:t>Apuntes de Investigación en Cultural y Política</w:t>
      </w:r>
      <w:r w:rsidRPr="00D75F2C">
        <w:rPr>
          <w:spacing w:val="-3"/>
          <w:szCs w:val="24"/>
          <w:lang w:val="es-ES_tradnl"/>
        </w:rPr>
        <w:t xml:space="preserve"> 1:7-12.</w:t>
      </w:r>
    </w:p>
    <w:p w:rsidR="00BC3699" w:rsidRPr="00D75F2C" w:rsidRDefault="00E51A2C">
      <w:pPr>
        <w:ind w:left="720" w:right="720"/>
        <w:rPr>
          <w:spacing w:val="-3"/>
          <w:szCs w:val="24"/>
          <w:lang w:val="es-ES_tradnl"/>
        </w:rPr>
      </w:pPr>
      <w:proofErr w:type="spellStart"/>
      <w:r w:rsidRPr="00D75F2C">
        <w:rPr>
          <w:spacing w:val="-3"/>
          <w:szCs w:val="24"/>
          <w:lang w:val="es-ES_tradnl"/>
        </w:rPr>
        <w:t>With</w:t>
      </w:r>
      <w:proofErr w:type="spellEnd"/>
      <w:r w:rsidR="00BC3699" w:rsidRPr="00D75F2C">
        <w:rPr>
          <w:spacing w:val="-3"/>
          <w:szCs w:val="24"/>
          <w:lang w:val="es-ES_tradnl"/>
        </w:rPr>
        <w:t xml:space="preserve"> Alejandro Grimson. “‘Se dice de mi...’ Notas sobre convivencias y confusiones entre etnógrafos y periodistas” in </w:t>
      </w:r>
      <w:r w:rsidR="00BC3699" w:rsidRPr="00D75F2C">
        <w:rPr>
          <w:i/>
          <w:iCs/>
          <w:spacing w:val="-3"/>
          <w:szCs w:val="24"/>
          <w:lang w:val="es-ES_tradnl"/>
        </w:rPr>
        <w:t xml:space="preserve">Apuntes de Investigación en Cultura y Política </w:t>
      </w:r>
      <w:r w:rsidR="00BC3699" w:rsidRPr="00D75F2C">
        <w:rPr>
          <w:spacing w:val="-3"/>
          <w:szCs w:val="24"/>
          <w:lang w:val="es-ES_tradnl"/>
        </w:rPr>
        <w:t>1:81-93.</w:t>
      </w:r>
    </w:p>
    <w:p w:rsidR="00BC3699" w:rsidRPr="00D75F2C" w:rsidRDefault="00BC3699">
      <w:pPr>
        <w:ind w:left="720" w:right="720" w:hanging="720"/>
        <w:rPr>
          <w:spacing w:val="-3"/>
          <w:szCs w:val="24"/>
          <w:lang w:val="es-AR"/>
        </w:rPr>
      </w:pPr>
      <w:r w:rsidRPr="00D75F2C">
        <w:rPr>
          <w:b/>
          <w:bCs/>
          <w:spacing w:val="-3"/>
          <w:szCs w:val="24"/>
        </w:rPr>
        <w:t>1996</w:t>
      </w:r>
      <w:r w:rsidRPr="00D75F2C">
        <w:rPr>
          <w:spacing w:val="-3"/>
          <w:szCs w:val="24"/>
        </w:rPr>
        <w:tab/>
        <w:t xml:space="preserve">“Language of Rights, Language of War. Encoding Poverty in Contemporary Argentina” </w:t>
      </w:r>
      <w:r w:rsidRPr="00D75F2C">
        <w:rPr>
          <w:i/>
          <w:iCs/>
          <w:spacing w:val="-3"/>
          <w:szCs w:val="24"/>
        </w:rPr>
        <w:t>Working Paper Series</w:t>
      </w:r>
      <w:r w:rsidRPr="00D75F2C">
        <w:rPr>
          <w:spacing w:val="-3"/>
          <w:szCs w:val="24"/>
        </w:rPr>
        <w:t xml:space="preserve">, The Janey Program in Latin American Studies. </w:t>
      </w:r>
      <w:r w:rsidRPr="00D75F2C">
        <w:rPr>
          <w:spacing w:val="-3"/>
          <w:szCs w:val="24"/>
          <w:lang w:val="es-AR"/>
        </w:rPr>
        <w:t>New School for Social Research.</w:t>
      </w:r>
    </w:p>
    <w:p w:rsidR="00BC3699" w:rsidRPr="00D75F2C" w:rsidRDefault="00BC3699">
      <w:pPr>
        <w:ind w:left="720" w:right="720"/>
        <w:rPr>
          <w:spacing w:val="-3"/>
          <w:szCs w:val="24"/>
          <w:lang w:val="es-AR"/>
        </w:rPr>
      </w:pPr>
      <w:r w:rsidRPr="00D75F2C">
        <w:rPr>
          <w:spacing w:val="-3"/>
          <w:szCs w:val="24"/>
          <w:lang w:val="es-AR"/>
        </w:rPr>
        <w:t xml:space="preserve">“Me Manda Lopez. La doble vida del clientelismo político” In </w:t>
      </w:r>
      <w:r w:rsidRPr="00D75F2C">
        <w:rPr>
          <w:i/>
          <w:iCs/>
          <w:spacing w:val="-3"/>
          <w:szCs w:val="24"/>
          <w:lang w:val="es-AR"/>
        </w:rPr>
        <w:t xml:space="preserve">Ecuador Debate </w:t>
      </w:r>
      <w:r w:rsidRPr="00D75F2C">
        <w:rPr>
          <w:spacing w:val="-3"/>
          <w:szCs w:val="24"/>
          <w:lang w:val="es-AR"/>
        </w:rPr>
        <w:t>37:211-29.</w:t>
      </w:r>
    </w:p>
    <w:p w:rsidR="00BC3699" w:rsidRPr="00D75F2C" w:rsidRDefault="00BC3699">
      <w:pPr>
        <w:ind w:right="720"/>
        <w:rPr>
          <w:spacing w:val="-3"/>
          <w:szCs w:val="24"/>
          <w:lang w:val="es-AR"/>
        </w:rPr>
      </w:pPr>
      <w:r w:rsidRPr="00D75F2C">
        <w:rPr>
          <w:spacing w:val="-3"/>
          <w:szCs w:val="24"/>
          <w:lang w:val="es-AR"/>
        </w:rPr>
        <w:tab/>
        <w:t xml:space="preserve">“La doble vida del clientelismo político” In </w:t>
      </w:r>
      <w:r w:rsidRPr="00D75F2C">
        <w:rPr>
          <w:i/>
          <w:iCs/>
          <w:spacing w:val="-3"/>
          <w:szCs w:val="24"/>
          <w:lang w:val="es-AR"/>
        </w:rPr>
        <w:t>Sociedad</w:t>
      </w:r>
      <w:r w:rsidRPr="00D75F2C">
        <w:rPr>
          <w:spacing w:val="-3"/>
          <w:szCs w:val="24"/>
          <w:lang w:val="es-AR"/>
        </w:rPr>
        <w:t xml:space="preserve"> 8:31-56.</w:t>
      </w:r>
    </w:p>
    <w:p w:rsidR="00BC3699" w:rsidRPr="00D75F2C" w:rsidRDefault="00BC3699">
      <w:pPr>
        <w:ind w:left="720" w:right="720"/>
        <w:rPr>
          <w:spacing w:val="-3"/>
          <w:szCs w:val="24"/>
        </w:rPr>
      </w:pPr>
      <w:r w:rsidRPr="00D75F2C">
        <w:rPr>
          <w:spacing w:val="-3"/>
          <w:szCs w:val="24"/>
          <w:lang w:val="es-AR"/>
        </w:rPr>
        <w:t xml:space="preserve">“La cultura que vuelve. Una revisión de las perspectivas de análisis cultural en la sociología norteamericana” In </w:t>
      </w:r>
      <w:r w:rsidRPr="00D75F2C">
        <w:rPr>
          <w:i/>
          <w:iCs/>
          <w:spacing w:val="-3"/>
          <w:szCs w:val="24"/>
          <w:lang w:val="es-AR"/>
        </w:rPr>
        <w:t>Revista de Ciencias Sociales</w:t>
      </w:r>
      <w:r w:rsidRPr="00D75F2C">
        <w:rPr>
          <w:spacing w:val="-3"/>
          <w:szCs w:val="24"/>
          <w:lang w:val="es-AR"/>
        </w:rPr>
        <w:t xml:space="preserve"> (Argentina) 4:33-71. </w:t>
      </w:r>
      <w:r w:rsidRPr="00D75F2C">
        <w:rPr>
          <w:spacing w:val="-3"/>
          <w:szCs w:val="24"/>
        </w:rPr>
        <w:t xml:space="preserve">Reprinted in </w:t>
      </w:r>
      <w:r w:rsidRPr="00D75F2C">
        <w:rPr>
          <w:i/>
          <w:iCs/>
          <w:spacing w:val="-3"/>
          <w:szCs w:val="24"/>
        </w:rPr>
        <w:t xml:space="preserve">Debates en </w:t>
      </w:r>
      <w:proofErr w:type="spellStart"/>
      <w:r w:rsidRPr="00D75F2C">
        <w:rPr>
          <w:i/>
          <w:iCs/>
          <w:spacing w:val="-3"/>
          <w:szCs w:val="24"/>
        </w:rPr>
        <w:t>Sociologia</w:t>
      </w:r>
      <w:proofErr w:type="spellEnd"/>
      <w:r w:rsidRPr="00D75F2C">
        <w:rPr>
          <w:spacing w:val="-3"/>
          <w:szCs w:val="24"/>
        </w:rPr>
        <w:t xml:space="preserve"> (Peru) 20-21:73-103.</w:t>
      </w:r>
    </w:p>
    <w:p w:rsidR="00BC3699" w:rsidRPr="008D3032" w:rsidRDefault="00BC3699">
      <w:pPr>
        <w:ind w:left="720" w:right="720"/>
        <w:rPr>
          <w:spacing w:val="-3"/>
          <w:szCs w:val="24"/>
          <w:lang w:val="es-AR"/>
        </w:rPr>
      </w:pPr>
      <w:r w:rsidRPr="00D75F2C">
        <w:rPr>
          <w:spacing w:val="-3"/>
          <w:szCs w:val="24"/>
        </w:rPr>
        <w:t xml:space="preserve">“Performing Evita. Brokerage and Problem-solving among the Urban Poor in Argentina” In </w:t>
      </w:r>
      <w:r w:rsidRPr="00D75F2C">
        <w:rPr>
          <w:i/>
          <w:iCs/>
          <w:spacing w:val="-3"/>
          <w:szCs w:val="24"/>
        </w:rPr>
        <w:t>Working Paper Series</w:t>
      </w:r>
      <w:r w:rsidRPr="00D75F2C">
        <w:rPr>
          <w:spacing w:val="-3"/>
          <w:szCs w:val="24"/>
        </w:rPr>
        <w:t xml:space="preserve"> 233, Center for the Study of Social Change. </w:t>
      </w:r>
      <w:r w:rsidRPr="008D3032">
        <w:rPr>
          <w:spacing w:val="-3"/>
          <w:szCs w:val="24"/>
          <w:lang w:val="es-AR"/>
        </w:rPr>
        <w:t>New School for Social Research.</w:t>
      </w:r>
    </w:p>
    <w:p w:rsidR="00BC3699" w:rsidRPr="008D3032" w:rsidRDefault="00BC3699">
      <w:pPr>
        <w:ind w:left="720" w:right="720"/>
        <w:rPr>
          <w:spacing w:val="-3"/>
          <w:szCs w:val="24"/>
          <w:lang w:val="es-AR"/>
        </w:rPr>
      </w:pPr>
    </w:p>
    <w:p w:rsidR="00BC3699" w:rsidRPr="008D3032" w:rsidRDefault="00BC3699">
      <w:pPr>
        <w:pStyle w:val="Heading7"/>
        <w:ind w:right="720"/>
        <w:rPr>
          <w:rFonts w:ascii="Times New Roman" w:hAnsi="Times New Roman" w:cs="Times New Roman"/>
          <w:spacing w:val="-3"/>
          <w:sz w:val="24"/>
          <w:szCs w:val="24"/>
          <w:lang w:val="es-AR"/>
        </w:rPr>
      </w:pPr>
      <w:r w:rsidRPr="008D3032">
        <w:rPr>
          <w:rFonts w:ascii="Times New Roman" w:hAnsi="Times New Roman" w:cs="Times New Roman"/>
          <w:spacing w:val="-3"/>
          <w:sz w:val="24"/>
          <w:szCs w:val="24"/>
          <w:lang w:val="es-AR"/>
        </w:rPr>
        <w:t xml:space="preserve">B.3. </w:t>
      </w:r>
      <w:proofErr w:type="spellStart"/>
      <w:r w:rsidRPr="008D3032">
        <w:rPr>
          <w:rFonts w:ascii="Times New Roman" w:hAnsi="Times New Roman" w:cs="Times New Roman"/>
          <w:spacing w:val="-3"/>
          <w:sz w:val="24"/>
          <w:szCs w:val="24"/>
          <w:lang w:val="es-AR"/>
        </w:rPr>
        <w:t>Chapters</w:t>
      </w:r>
      <w:proofErr w:type="spellEnd"/>
      <w:r w:rsidRPr="008D3032">
        <w:rPr>
          <w:rFonts w:ascii="Times New Roman" w:hAnsi="Times New Roman" w:cs="Times New Roman"/>
          <w:spacing w:val="-3"/>
          <w:sz w:val="24"/>
          <w:szCs w:val="24"/>
          <w:lang w:val="es-AR"/>
        </w:rPr>
        <w:t xml:space="preserve"> in </w:t>
      </w:r>
      <w:proofErr w:type="spellStart"/>
      <w:r w:rsidRPr="008D3032">
        <w:rPr>
          <w:rFonts w:ascii="Times New Roman" w:hAnsi="Times New Roman" w:cs="Times New Roman"/>
          <w:spacing w:val="-3"/>
          <w:sz w:val="24"/>
          <w:szCs w:val="24"/>
          <w:lang w:val="es-AR"/>
        </w:rPr>
        <w:t>Books</w:t>
      </w:r>
      <w:proofErr w:type="spellEnd"/>
    </w:p>
    <w:p w:rsidR="00853D5F" w:rsidRPr="008D3032" w:rsidRDefault="00853D5F" w:rsidP="00853D5F">
      <w:pPr>
        <w:rPr>
          <w:szCs w:val="24"/>
          <w:lang w:val="es-AR"/>
        </w:rPr>
      </w:pPr>
    </w:p>
    <w:p w:rsidR="008C5F04" w:rsidRPr="001046FC" w:rsidRDefault="008C5F04" w:rsidP="001C5415">
      <w:pPr>
        <w:ind w:left="630" w:hanging="720"/>
        <w:rPr>
          <w:szCs w:val="24"/>
        </w:rPr>
      </w:pPr>
      <w:proofErr w:type="gramStart"/>
      <w:r w:rsidRPr="008D3032">
        <w:rPr>
          <w:b/>
          <w:szCs w:val="24"/>
          <w:lang w:val="es-AR"/>
        </w:rPr>
        <w:t>2021</w:t>
      </w:r>
      <w:r w:rsidRPr="008D3032">
        <w:rPr>
          <w:szCs w:val="24"/>
          <w:lang w:val="es-AR"/>
        </w:rPr>
        <w:t xml:space="preserve">  </w:t>
      </w:r>
      <w:r w:rsidR="001C5415" w:rsidRPr="008D3032">
        <w:rPr>
          <w:szCs w:val="24"/>
          <w:lang w:val="es-AR"/>
        </w:rPr>
        <w:t>“</w:t>
      </w:r>
      <w:proofErr w:type="gramEnd"/>
      <w:r w:rsidR="001C5415" w:rsidRPr="008D3032">
        <w:rPr>
          <w:lang w:val="es-AR"/>
        </w:rPr>
        <w:t xml:space="preserve">Un Estado ambivalente. </w:t>
      </w:r>
      <w:r w:rsidR="001C5415" w:rsidRPr="001C5415">
        <w:rPr>
          <w:lang w:val="es-AR"/>
        </w:rPr>
        <w:t>Hacia una sociología política de la marginalidad urbana</w:t>
      </w:r>
      <w:r w:rsidR="001C5415">
        <w:rPr>
          <w:lang w:val="es-AR"/>
        </w:rPr>
        <w:t xml:space="preserve">,” in Martin </w:t>
      </w:r>
      <w:proofErr w:type="spellStart"/>
      <w:r w:rsidR="001C5415">
        <w:rPr>
          <w:lang w:val="es-AR"/>
        </w:rPr>
        <w:t>D’Alessandro</w:t>
      </w:r>
      <w:proofErr w:type="spellEnd"/>
      <w:r w:rsidR="001C5415">
        <w:rPr>
          <w:lang w:val="es-AR"/>
        </w:rPr>
        <w:t xml:space="preserve"> (editor), </w:t>
      </w:r>
      <w:r w:rsidR="001C5415" w:rsidRPr="001C5415">
        <w:rPr>
          <w:i/>
          <w:lang w:val="es-AR"/>
        </w:rPr>
        <w:t>Lecciones contra la incertidumbre en política</w:t>
      </w:r>
      <w:r w:rsidR="001C5415">
        <w:rPr>
          <w:i/>
          <w:lang w:val="es-AR"/>
        </w:rPr>
        <w:t xml:space="preserve">. </w:t>
      </w:r>
      <w:r w:rsidR="001C5415" w:rsidRPr="001046FC">
        <w:t>Buenos Aires. EUDEBA.</w:t>
      </w:r>
    </w:p>
    <w:p w:rsidR="002333EF" w:rsidRPr="008C5F04" w:rsidRDefault="002333EF" w:rsidP="002333EF">
      <w:pPr>
        <w:pStyle w:val="PlainText"/>
        <w:ind w:left="705" w:hanging="705"/>
        <w:rPr>
          <w:rFonts w:ascii="Times New Roman" w:hAnsi="Times New Roman" w:cs="Times New Roman"/>
          <w:sz w:val="24"/>
          <w:szCs w:val="24"/>
        </w:rPr>
      </w:pPr>
      <w:r w:rsidRPr="002333EF">
        <w:rPr>
          <w:rFonts w:ascii="Times New Roman" w:hAnsi="Times New Roman" w:cs="Times New Roman"/>
          <w:b/>
          <w:sz w:val="24"/>
          <w:szCs w:val="24"/>
          <w:lang w:val="en-GB"/>
        </w:rPr>
        <w:t>2013</w:t>
      </w:r>
      <w:r w:rsidRPr="002333EF">
        <w:rPr>
          <w:rFonts w:ascii="Times New Roman" w:hAnsi="Times New Roman" w:cs="Times New Roman"/>
          <w:b/>
          <w:sz w:val="24"/>
          <w:szCs w:val="24"/>
          <w:lang w:val="en-GB"/>
        </w:rPr>
        <w:tab/>
      </w:r>
      <w:r w:rsidRPr="002333EF">
        <w:rPr>
          <w:rFonts w:ascii="Times New Roman" w:hAnsi="Times New Roman" w:cs="Times New Roman"/>
          <w:sz w:val="24"/>
          <w:szCs w:val="24"/>
          <w:lang w:val="en-GB"/>
        </w:rPr>
        <w:t xml:space="preserve">“Children at Toxic Risk,” in </w:t>
      </w:r>
      <w:proofErr w:type="spellStart"/>
      <w:r>
        <w:rPr>
          <w:rFonts w:ascii="Times New Roman" w:hAnsi="Times New Roman" w:cs="Times New Roman"/>
          <w:sz w:val="24"/>
          <w:szCs w:val="24"/>
          <w:lang w:val="en-GB"/>
        </w:rPr>
        <w:t>Manata</w:t>
      </w:r>
      <w:proofErr w:type="spellEnd"/>
      <w:r>
        <w:rPr>
          <w:rFonts w:ascii="Times New Roman" w:hAnsi="Times New Roman" w:cs="Times New Roman"/>
          <w:sz w:val="24"/>
          <w:szCs w:val="24"/>
          <w:lang w:val="en-GB"/>
        </w:rPr>
        <w:t xml:space="preserve"> Hashemi and Martín Sánchez-Jankowski (editors), </w:t>
      </w:r>
      <w:r w:rsidRPr="002333EF">
        <w:rPr>
          <w:rFonts w:ascii="Times New Roman" w:hAnsi="Times New Roman" w:cs="Times New Roman"/>
          <w:i/>
          <w:sz w:val="24"/>
          <w:szCs w:val="24"/>
          <w:lang w:val="en-GB"/>
        </w:rPr>
        <w:t xml:space="preserve">Children in Crisis. </w:t>
      </w:r>
      <w:r w:rsidRPr="008C5F04">
        <w:rPr>
          <w:rFonts w:ascii="Times New Roman" w:hAnsi="Times New Roman" w:cs="Times New Roman"/>
          <w:i/>
          <w:sz w:val="24"/>
          <w:szCs w:val="24"/>
        </w:rPr>
        <w:t>Ethnographic Studies in International Contexts.</w:t>
      </w:r>
    </w:p>
    <w:p w:rsidR="001F3F61" w:rsidRPr="008C5F04" w:rsidRDefault="00853D5F" w:rsidP="001F3F61">
      <w:pPr>
        <w:pStyle w:val="PlainText"/>
        <w:rPr>
          <w:rFonts w:ascii="Times New Roman" w:hAnsi="Times New Roman" w:cs="Times New Roman"/>
          <w:b/>
          <w:sz w:val="24"/>
          <w:szCs w:val="24"/>
        </w:rPr>
      </w:pPr>
      <w:r w:rsidRPr="008C5F04">
        <w:rPr>
          <w:rFonts w:ascii="Times New Roman" w:hAnsi="Times New Roman" w:cs="Times New Roman"/>
          <w:b/>
          <w:sz w:val="24"/>
          <w:szCs w:val="24"/>
        </w:rPr>
        <w:t xml:space="preserve">2011 </w:t>
      </w:r>
    </w:p>
    <w:p w:rsidR="00853D5F" w:rsidRPr="00242FEF" w:rsidRDefault="00853D5F" w:rsidP="00390FB2">
      <w:pPr>
        <w:pStyle w:val="PlainText"/>
        <w:ind w:left="540"/>
        <w:rPr>
          <w:rFonts w:ascii="Times New Roman" w:hAnsi="Times New Roman" w:cs="Times New Roman"/>
          <w:sz w:val="24"/>
          <w:szCs w:val="24"/>
          <w:lang w:val="es-AR"/>
        </w:rPr>
      </w:pPr>
      <w:r w:rsidRPr="00D75F2C">
        <w:rPr>
          <w:rFonts w:ascii="Times New Roman" w:hAnsi="Times New Roman" w:cs="Times New Roman"/>
          <w:sz w:val="24"/>
          <w:szCs w:val="24"/>
          <w:lang w:val="es-AR"/>
        </w:rPr>
        <w:t>“</w:t>
      </w:r>
      <w:r w:rsidRPr="00D75F2C">
        <w:rPr>
          <w:rFonts w:ascii="Times New Roman" w:hAnsi="Times New Roman" w:cs="Times New Roman"/>
          <w:sz w:val="24"/>
          <w:szCs w:val="24"/>
          <w:lang w:val="es-ES"/>
        </w:rPr>
        <w:t xml:space="preserve">Puños, patadas y codazos en la regulación de la pobreza neoliberal,” in </w:t>
      </w:r>
      <w:r w:rsidR="002333EF" w:rsidRPr="00D75F2C">
        <w:rPr>
          <w:rFonts w:ascii="Times New Roman" w:hAnsi="Times New Roman" w:cs="Times New Roman"/>
          <w:sz w:val="24"/>
          <w:szCs w:val="24"/>
          <w:lang w:val="es-AR"/>
        </w:rPr>
        <w:t>María Jesús Funes (editor</w:t>
      </w:r>
      <w:proofErr w:type="gramStart"/>
      <w:r w:rsidR="002333EF" w:rsidRPr="00D75F2C">
        <w:rPr>
          <w:rFonts w:ascii="Times New Roman" w:hAnsi="Times New Roman" w:cs="Times New Roman"/>
          <w:sz w:val="24"/>
          <w:szCs w:val="24"/>
          <w:lang w:val="es-AR"/>
        </w:rPr>
        <w:t>)</w:t>
      </w:r>
      <w:r w:rsidR="002333EF">
        <w:rPr>
          <w:rFonts w:ascii="Times New Roman" w:hAnsi="Times New Roman" w:cs="Times New Roman"/>
          <w:sz w:val="24"/>
          <w:szCs w:val="24"/>
          <w:lang w:val="es-AR"/>
        </w:rPr>
        <w:t xml:space="preserve">,  </w:t>
      </w:r>
      <w:r w:rsidRPr="00D75F2C">
        <w:rPr>
          <w:rFonts w:ascii="Times New Roman" w:hAnsi="Times New Roman" w:cs="Times New Roman"/>
          <w:i/>
          <w:sz w:val="24"/>
          <w:szCs w:val="24"/>
          <w:lang w:val="es-AR"/>
        </w:rPr>
        <w:t>A</w:t>
      </w:r>
      <w:proofErr w:type="gramEnd"/>
      <w:r w:rsidRPr="00D75F2C">
        <w:rPr>
          <w:rFonts w:ascii="Times New Roman" w:hAnsi="Times New Roman" w:cs="Times New Roman"/>
          <w:i/>
          <w:sz w:val="24"/>
          <w:szCs w:val="24"/>
          <w:lang w:val="es-AR"/>
        </w:rPr>
        <w:t xml:space="preserve"> propósito de </w:t>
      </w:r>
      <w:proofErr w:type="spellStart"/>
      <w:r w:rsidRPr="00D75F2C">
        <w:rPr>
          <w:rFonts w:ascii="Times New Roman" w:hAnsi="Times New Roman" w:cs="Times New Roman"/>
          <w:i/>
          <w:sz w:val="24"/>
          <w:szCs w:val="24"/>
          <w:lang w:val="es-AR"/>
        </w:rPr>
        <w:t>Tilly:conflicto</w:t>
      </w:r>
      <w:proofErr w:type="spellEnd"/>
      <w:r w:rsidRPr="00D75F2C">
        <w:rPr>
          <w:rFonts w:ascii="Times New Roman" w:hAnsi="Times New Roman" w:cs="Times New Roman"/>
          <w:i/>
          <w:sz w:val="24"/>
          <w:szCs w:val="24"/>
          <w:lang w:val="es-AR"/>
        </w:rPr>
        <w:t>, poder y acción colectiva</w:t>
      </w:r>
      <w:r w:rsidRPr="00D75F2C">
        <w:rPr>
          <w:rFonts w:ascii="Times New Roman" w:hAnsi="Times New Roman" w:cs="Times New Roman"/>
          <w:sz w:val="24"/>
          <w:szCs w:val="24"/>
          <w:lang w:val="es-AR"/>
        </w:rPr>
        <w:t xml:space="preserve">. Madrid, </w:t>
      </w:r>
      <w:proofErr w:type="spellStart"/>
      <w:r w:rsidRPr="00D75F2C">
        <w:rPr>
          <w:rFonts w:ascii="Times New Roman" w:hAnsi="Times New Roman" w:cs="Times New Roman"/>
          <w:sz w:val="24"/>
          <w:szCs w:val="24"/>
          <w:lang w:val="es-AR"/>
        </w:rPr>
        <w:t>Spain</w:t>
      </w:r>
      <w:proofErr w:type="spellEnd"/>
      <w:r w:rsidRPr="00D75F2C">
        <w:rPr>
          <w:rFonts w:ascii="Times New Roman" w:hAnsi="Times New Roman" w:cs="Times New Roman"/>
          <w:sz w:val="24"/>
          <w:szCs w:val="24"/>
          <w:lang w:val="es-AR"/>
        </w:rPr>
        <w:t xml:space="preserve">:  Consejo Superior de Investigaciones Sociológicas. </w:t>
      </w:r>
      <w:r w:rsidRPr="00242FEF">
        <w:rPr>
          <w:rFonts w:ascii="Times New Roman" w:hAnsi="Times New Roman" w:cs="Times New Roman"/>
          <w:sz w:val="24"/>
          <w:szCs w:val="24"/>
          <w:lang w:val="es-AR"/>
        </w:rPr>
        <w:t xml:space="preserve">Colección Academia. </w:t>
      </w:r>
    </w:p>
    <w:p w:rsidR="00390FB2" w:rsidRPr="00D75F2C" w:rsidRDefault="00390FB2" w:rsidP="00390FB2">
      <w:pPr>
        <w:ind w:left="540"/>
        <w:rPr>
          <w:szCs w:val="24"/>
        </w:rPr>
      </w:pPr>
      <w:proofErr w:type="spellStart"/>
      <w:r w:rsidRPr="00242FEF">
        <w:rPr>
          <w:szCs w:val="24"/>
          <w:lang w:val="es-AR"/>
        </w:rPr>
        <w:t>With</w:t>
      </w:r>
      <w:proofErr w:type="spellEnd"/>
      <w:r w:rsidRPr="00242FEF">
        <w:rPr>
          <w:szCs w:val="24"/>
          <w:lang w:val="es-AR"/>
        </w:rPr>
        <w:t xml:space="preserve"> Matthew Mahler. </w:t>
      </w:r>
      <w:r w:rsidRPr="00D75F2C">
        <w:rPr>
          <w:szCs w:val="24"/>
        </w:rPr>
        <w:t xml:space="preserve">"The Makings of Collective Violence." In Gabriela Polit </w:t>
      </w:r>
      <w:proofErr w:type="spellStart"/>
      <w:r w:rsidRPr="00D75F2C">
        <w:rPr>
          <w:szCs w:val="24"/>
        </w:rPr>
        <w:t>Dueñas</w:t>
      </w:r>
      <w:proofErr w:type="spellEnd"/>
      <w:r w:rsidRPr="00D75F2C">
        <w:rPr>
          <w:szCs w:val="24"/>
        </w:rPr>
        <w:t xml:space="preserve"> and María Helena Rueda (editors), </w:t>
      </w:r>
      <w:r w:rsidRPr="00D75F2C">
        <w:rPr>
          <w:i/>
          <w:iCs/>
          <w:szCs w:val="24"/>
        </w:rPr>
        <w:t>Meanings of Violence in Contemporary Latin America</w:t>
      </w:r>
      <w:r w:rsidRPr="00D75F2C">
        <w:rPr>
          <w:szCs w:val="24"/>
        </w:rPr>
        <w:t>. Palgrave.</w:t>
      </w:r>
    </w:p>
    <w:p w:rsidR="00B133AF" w:rsidRPr="00D75F2C" w:rsidRDefault="00B133AF" w:rsidP="00B133AF">
      <w:pPr>
        <w:ind w:left="705" w:hanging="705"/>
        <w:rPr>
          <w:szCs w:val="24"/>
        </w:rPr>
      </w:pPr>
      <w:r w:rsidRPr="00D75F2C">
        <w:rPr>
          <w:b/>
          <w:szCs w:val="24"/>
        </w:rPr>
        <w:t>2010</w:t>
      </w:r>
      <w:r w:rsidRPr="00D75F2C">
        <w:rPr>
          <w:szCs w:val="24"/>
        </w:rPr>
        <w:tab/>
        <w:t>“Clandestine Connections Matter</w:t>
      </w:r>
      <w:r w:rsidR="00390FB2" w:rsidRPr="00D75F2C">
        <w:rPr>
          <w:szCs w:val="24"/>
        </w:rPr>
        <w:t>.” I</w:t>
      </w:r>
      <w:r w:rsidRPr="00D75F2C">
        <w:rPr>
          <w:szCs w:val="24"/>
        </w:rPr>
        <w:t xml:space="preserve">n </w:t>
      </w:r>
      <w:r w:rsidR="00390FB2" w:rsidRPr="00D75F2C">
        <w:rPr>
          <w:szCs w:val="24"/>
        </w:rPr>
        <w:t xml:space="preserve">Enrique Desmond Arias and Daniel Goldstein (editors), </w:t>
      </w:r>
      <w:r w:rsidRPr="00D75F2C">
        <w:rPr>
          <w:i/>
          <w:szCs w:val="24"/>
        </w:rPr>
        <w:t xml:space="preserve">Violent Democracies in Latin </w:t>
      </w:r>
      <w:proofErr w:type="gramStart"/>
      <w:r w:rsidRPr="00D75F2C">
        <w:rPr>
          <w:i/>
          <w:szCs w:val="24"/>
        </w:rPr>
        <w:t>America</w:t>
      </w:r>
      <w:r w:rsidRPr="00D75F2C">
        <w:rPr>
          <w:szCs w:val="24"/>
        </w:rPr>
        <w:t>..</w:t>
      </w:r>
      <w:proofErr w:type="gramEnd"/>
      <w:r w:rsidRPr="00D75F2C">
        <w:rPr>
          <w:szCs w:val="24"/>
        </w:rPr>
        <w:t xml:space="preserve"> Duke University Press.</w:t>
      </w:r>
    </w:p>
    <w:p w:rsidR="00D86E34" w:rsidRPr="00D75F2C" w:rsidRDefault="00D86E34" w:rsidP="00D86E34">
      <w:pPr>
        <w:ind w:left="720" w:right="720" w:hanging="720"/>
        <w:rPr>
          <w:spacing w:val="-3"/>
          <w:szCs w:val="24"/>
          <w:highlight w:val="yellow"/>
          <w:u w:val="single"/>
        </w:rPr>
      </w:pPr>
      <w:r w:rsidRPr="00D75F2C">
        <w:rPr>
          <w:b/>
          <w:szCs w:val="24"/>
        </w:rPr>
        <w:t>20</w:t>
      </w:r>
      <w:r w:rsidR="0093160E" w:rsidRPr="00D75F2C">
        <w:rPr>
          <w:b/>
          <w:szCs w:val="24"/>
        </w:rPr>
        <w:t>0</w:t>
      </w:r>
      <w:r w:rsidRPr="00D75F2C">
        <w:rPr>
          <w:b/>
          <w:szCs w:val="24"/>
        </w:rPr>
        <w:t>5</w:t>
      </w:r>
      <w:r w:rsidR="00F471D6" w:rsidRPr="00D75F2C">
        <w:rPr>
          <w:szCs w:val="24"/>
        </w:rPr>
        <w:tab/>
      </w:r>
      <w:r w:rsidRPr="00D75F2C">
        <w:rPr>
          <w:szCs w:val="24"/>
        </w:rPr>
        <w:t xml:space="preserve">"Protest and Politics in Contemporary Argentina" in </w:t>
      </w:r>
      <w:r w:rsidRPr="00D75F2C">
        <w:rPr>
          <w:i/>
          <w:szCs w:val="24"/>
        </w:rPr>
        <w:t>Argentine Democracy. The Politics of Institutional Weakness</w:t>
      </w:r>
      <w:r w:rsidRPr="00D75F2C">
        <w:rPr>
          <w:szCs w:val="24"/>
        </w:rPr>
        <w:t>. Steven Levitsky and Maria Victoria Murillo, Editors. Penn State University Press. Pp. 250-68.</w:t>
      </w:r>
      <w:r w:rsidRPr="00D75F2C">
        <w:rPr>
          <w:szCs w:val="24"/>
        </w:rPr>
        <w:br/>
        <w:t xml:space="preserve">"Protest in Contemporary Argentina. A Contentious Repertoire in the </w:t>
      </w:r>
      <w:r w:rsidRPr="00D75F2C">
        <w:rPr>
          <w:szCs w:val="24"/>
        </w:rPr>
        <w:lastRenderedPageBreak/>
        <w:t xml:space="preserve">Making" in </w:t>
      </w:r>
      <w:r w:rsidRPr="00D75F2C">
        <w:rPr>
          <w:i/>
          <w:szCs w:val="24"/>
        </w:rPr>
        <w:t>Out of the Shadows: Political Action and the Informal Economy in Latin America</w:t>
      </w:r>
      <w:r w:rsidRPr="00D75F2C">
        <w:rPr>
          <w:szCs w:val="24"/>
        </w:rPr>
        <w:t xml:space="preserve">. Patricia Fernández-Kelly and Jon </w:t>
      </w:r>
      <w:proofErr w:type="spellStart"/>
      <w:r w:rsidRPr="00D75F2C">
        <w:rPr>
          <w:szCs w:val="24"/>
        </w:rPr>
        <w:t>Shefner</w:t>
      </w:r>
      <w:proofErr w:type="spellEnd"/>
      <w:r w:rsidRPr="00D75F2C">
        <w:rPr>
          <w:szCs w:val="24"/>
        </w:rPr>
        <w:t>, Editors. Penn State University Press, Pp. 165-93.</w:t>
      </w:r>
    </w:p>
    <w:p w:rsidR="00CD7E49" w:rsidRPr="00D75F2C" w:rsidRDefault="00CD7E49">
      <w:pPr>
        <w:ind w:left="720" w:right="720" w:hanging="720"/>
        <w:rPr>
          <w:b/>
          <w:bCs/>
          <w:spacing w:val="-3"/>
          <w:szCs w:val="24"/>
        </w:rPr>
      </w:pPr>
      <w:r w:rsidRPr="00D75F2C">
        <w:rPr>
          <w:b/>
          <w:bCs/>
          <w:spacing w:val="-3"/>
          <w:szCs w:val="24"/>
        </w:rPr>
        <w:t>2004</w:t>
      </w:r>
      <w:r w:rsidRPr="00D75F2C">
        <w:rPr>
          <w:b/>
          <w:bCs/>
          <w:spacing w:val="-3"/>
          <w:szCs w:val="24"/>
        </w:rPr>
        <w:tab/>
      </w:r>
      <w:r w:rsidRPr="00D75F2C">
        <w:rPr>
          <w:szCs w:val="24"/>
        </w:rPr>
        <w:t xml:space="preserve">"What Are They Shouting About? The Means and Meanings of Popular Protest in Contemporary Argentina" in </w:t>
      </w:r>
      <w:r w:rsidRPr="00D75F2C">
        <w:rPr>
          <w:rStyle w:val="Emphasis"/>
          <w:szCs w:val="24"/>
        </w:rPr>
        <w:t>The Argentine Crisis at the Turn of the Millennium. Causes, Consequences, and Explanations.</w:t>
      </w:r>
      <w:r w:rsidRPr="00D75F2C">
        <w:rPr>
          <w:szCs w:val="24"/>
        </w:rPr>
        <w:t xml:space="preserve"> Flavia Fiorucci &amp; Marcus Klein, Editors. Amsterdam: </w:t>
      </w:r>
      <w:proofErr w:type="spellStart"/>
      <w:r w:rsidRPr="00D75F2C">
        <w:rPr>
          <w:szCs w:val="24"/>
        </w:rPr>
        <w:t>Aksant</w:t>
      </w:r>
      <w:proofErr w:type="spellEnd"/>
      <w:r w:rsidRPr="00D75F2C">
        <w:rPr>
          <w:szCs w:val="24"/>
        </w:rPr>
        <w:t xml:space="preserve"> Academic Publishers.</w:t>
      </w:r>
      <w:r w:rsidR="00D71BFF" w:rsidRPr="00D75F2C">
        <w:rPr>
          <w:szCs w:val="24"/>
        </w:rPr>
        <w:t xml:space="preserve"> Pp. 127-149.</w:t>
      </w:r>
    </w:p>
    <w:p w:rsidR="00BC3699" w:rsidRPr="00D75F2C" w:rsidRDefault="00BC3699">
      <w:pPr>
        <w:ind w:left="720" w:right="720" w:hanging="720"/>
        <w:rPr>
          <w:szCs w:val="24"/>
          <w:lang w:val="es-AR"/>
        </w:rPr>
      </w:pPr>
      <w:r w:rsidRPr="00D75F2C">
        <w:rPr>
          <w:b/>
          <w:bCs/>
          <w:spacing w:val="-3"/>
          <w:szCs w:val="24"/>
        </w:rPr>
        <w:t xml:space="preserve">2002 </w:t>
      </w:r>
      <w:r w:rsidRPr="00D75F2C">
        <w:rPr>
          <w:b/>
          <w:bCs/>
          <w:spacing w:val="-3"/>
          <w:szCs w:val="24"/>
        </w:rPr>
        <w:tab/>
      </w:r>
      <w:r w:rsidRPr="00D75F2C">
        <w:rPr>
          <w:szCs w:val="24"/>
        </w:rPr>
        <w:t>“‘We are Cursed.’ Shantytown’s Lives in Contemporary Argentina.” In</w:t>
      </w:r>
      <w:r w:rsidRPr="00D75F2C">
        <w:rPr>
          <w:i/>
          <w:iCs/>
          <w:szCs w:val="24"/>
        </w:rPr>
        <w:t xml:space="preserve"> </w:t>
      </w:r>
      <w:proofErr w:type="gramStart"/>
      <w:r w:rsidRPr="00D75F2C">
        <w:rPr>
          <w:i/>
          <w:iCs/>
          <w:szCs w:val="24"/>
        </w:rPr>
        <w:t>The</w:t>
      </w:r>
      <w:proofErr w:type="gramEnd"/>
      <w:r w:rsidRPr="00D75F2C">
        <w:rPr>
          <w:i/>
          <w:iCs/>
          <w:szCs w:val="24"/>
        </w:rPr>
        <w:t xml:space="preserve"> Argentina Reader: </w:t>
      </w:r>
      <w:r w:rsidRPr="00D75F2C">
        <w:rPr>
          <w:i/>
          <w:iCs/>
          <w:szCs w:val="24"/>
          <w:lang w:val="en-CA"/>
        </w:rPr>
        <w:t>History, Culture, Politics</w:t>
      </w:r>
      <w:r w:rsidRPr="00D75F2C">
        <w:rPr>
          <w:szCs w:val="24"/>
          <w:lang w:val="en-CA"/>
        </w:rPr>
        <w:t xml:space="preserve">. </w:t>
      </w:r>
      <w:r w:rsidRPr="00D75F2C">
        <w:rPr>
          <w:szCs w:val="24"/>
        </w:rPr>
        <w:t xml:space="preserve">Gabriela Nouzeilles &amp; Graciela Montaldo, Editors. </w:t>
      </w:r>
      <w:r w:rsidRPr="00D75F2C">
        <w:rPr>
          <w:szCs w:val="24"/>
          <w:lang w:val="es-AR"/>
        </w:rPr>
        <w:t>Durham: Duke University Press. Pp. 509-19.</w:t>
      </w:r>
    </w:p>
    <w:p w:rsidR="00BC3699" w:rsidRPr="00D75F2C" w:rsidRDefault="00BC3699">
      <w:pPr>
        <w:ind w:left="720" w:right="720" w:hanging="720"/>
        <w:rPr>
          <w:spacing w:val="-3"/>
          <w:szCs w:val="24"/>
          <w:lang w:val="es-ES_tradnl"/>
        </w:rPr>
      </w:pPr>
      <w:r w:rsidRPr="00D75F2C">
        <w:rPr>
          <w:b/>
          <w:bCs/>
          <w:spacing w:val="-3"/>
          <w:szCs w:val="24"/>
          <w:lang w:val="es-ES_tradnl"/>
        </w:rPr>
        <w:t>2001</w:t>
      </w:r>
      <w:r w:rsidRPr="00D75F2C">
        <w:rPr>
          <w:spacing w:val="-3"/>
          <w:szCs w:val="24"/>
          <w:lang w:val="es-ES_tradnl"/>
        </w:rPr>
        <w:tab/>
        <w:t xml:space="preserve">“Introducción. Claves para pensar la marginación.” In </w:t>
      </w:r>
      <w:r w:rsidRPr="00D75F2C">
        <w:rPr>
          <w:i/>
          <w:iCs/>
          <w:spacing w:val="-3"/>
          <w:szCs w:val="24"/>
          <w:lang w:val="es-ES_tradnl"/>
        </w:rPr>
        <w:t>Parias Urbanos. Marginalidad en la ciudad a comienzos del milenio</w:t>
      </w:r>
      <w:r w:rsidRPr="00D75F2C">
        <w:rPr>
          <w:spacing w:val="-3"/>
          <w:szCs w:val="24"/>
          <w:lang w:val="es-ES_tradnl"/>
        </w:rPr>
        <w:t xml:space="preserve">, </w:t>
      </w:r>
      <w:proofErr w:type="spellStart"/>
      <w:r w:rsidRPr="00D75F2C">
        <w:rPr>
          <w:spacing w:val="-3"/>
          <w:szCs w:val="24"/>
          <w:lang w:val="es-ES_tradnl"/>
        </w:rPr>
        <w:t>Loïc</w:t>
      </w:r>
      <w:proofErr w:type="spellEnd"/>
      <w:r w:rsidRPr="00D75F2C">
        <w:rPr>
          <w:spacing w:val="-3"/>
          <w:szCs w:val="24"/>
          <w:lang w:val="es-ES_tradnl"/>
        </w:rPr>
        <w:t xml:space="preserve"> Wacquant. Buenos Aires: Manantial. Pp. 1-23.</w:t>
      </w:r>
    </w:p>
    <w:p w:rsidR="00BC3699" w:rsidRPr="00D75F2C" w:rsidRDefault="00BC3699">
      <w:pPr>
        <w:ind w:left="720" w:right="720" w:hanging="720"/>
        <w:rPr>
          <w:szCs w:val="24"/>
          <w:lang w:val="es-AR"/>
        </w:rPr>
      </w:pPr>
      <w:r w:rsidRPr="00D75F2C">
        <w:rPr>
          <w:b/>
          <w:bCs/>
          <w:spacing w:val="-3"/>
          <w:szCs w:val="24"/>
          <w:lang w:val="es-ES_tradnl"/>
        </w:rPr>
        <w:t>2000</w:t>
      </w:r>
      <w:r w:rsidRPr="00D75F2C">
        <w:rPr>
          <w:spacing w:val="-3"/>
          <w:szCs w:val="24"/>
          <w:lang w:val="es-ES_tradnl"/>
        </w:rPr>
        <w:tab/>
      </w:r>
      <w:r w:rsidRPr="00D75F2C">
        <w:rPr>
          <w:szCs w:val="24"/>
          <w:lang w:val="es-AR"/>
        </w:rPr>
        <w:t xml:space="preserve">“Cultura política, destitución social y clientelismo político en Buenos Aires. Un estudio etnográfico.” In </w:t>
      </w:r>
      <w:r w:rsidRPr="00D75F2C">
        <w:rPr>
          <w:i/>
          <w:iCs/>
          <w:szCs w:val="24"/>
          <w:lang w:val="es-AR"/>
        </w:rPr>
        <w:t>Desde abajo. La transformación de las identidades sociales</w:t>
      </w:r>
      <w:r w:rsidRPr="00D75F2C">
        <w:rPr>
          <w:szCs w:val="24"/>
          <w:lang w:val="es-AR"/>
        </w:rPr>
        <w:t xml:space="preserve">, Maristella </w:t>
      </w:r>
      <w:proofErr w:type="spellStart"/>
      <w:r w:rsidRPr="00D75F2C">
        <w:rPr>
          <w:szCs w:val="24"/>
          <w:lang w:val="es-AR"/>
        </w:rPr>
        <w:t>Svampa</w:t>
      </w:r>
      <w:proofErr w:type="spellEnd"/>
      <w:r w:rsidRPr="00D75F2C">
        <w:rPr>
          <w:szCs w:val="24"/>
          <w:lang w:val="es-AR"/>
        </w:rPr>
        <w:t>, Editor. Buenos Aires: Biblos. Pp.181-208.</w:t>
      </w:r>
    </w:p>
    <w:p w:rsidR="00BC3699" w:rsidRPr="00D75F2C" w:rsidRDefault="00BC3699">
      <w:pPr>
        <w:ind w:left="720" w:right="720" w:hanging="720"/>
        <w:rPr>
          <w:spacing w:val="-3"/>
          <w:szCs w:val="24"/>
        </w:rPr>
      </w:pPr>
      <w:r w:rsidRPr="00D75F2C">
        <w:rPr>
          <w:b/>
          <w:bCs/>
          <w:spacing w:val="-3"/>
          <w:szCs w:val="24"/>
          <w:lang w:val="es-ES_tradnl"/>
        </w:rPr>
        <w:t>1998</w:t>
      </w:r>
      <w:r w:rsidRPr="00D75F2C">
        <w:rPr>
          <w:spacing w:val="-3"/>
          <w:szCs w:val="24"/>
          <w:lang w:val="es-ES_tradnl"/>
        </w:rPr>
        <w:tab/>
        <w:t xml:space="preserve">“Todo por Amor o lo que quedo de la </w:t>
      </w:r>
      <w:proofErr w:type="spellStart"/>
      <w:r w:rsidRPr="00D75F2C">
        <w:rPr>
          <w:spacing w:val="-3"/>
          <w:szCs w:val="24"/>
          <w:lang w:val="es-ES_tradnl"/>
        </w:rPr>
        <w:t>herejia</w:t>
      </w:r>
      <w:proofErr w:type="spellEnd"/>
      <w:r w:rsidRPr="00D75F2C">
        <w:rPr>
          <w:spacing w:val="-3"/>
          <w:szCs w:val="24"/>
          <w:lang w:val="es-ES_tradnl"/>
        </w:rPr>
        <w:t xml:space="preserve">. ‘Clientelismo Populista’ en la Argentina de los Noventa.” In </w:t>
      </w:r>
      <w:r w:rsidRPr="00D75F2C">
        <w:rPr>
          <w:i/>
          <w:iCs/>
          <w:spacing w:val="-3"/>
          <w:szCs w:val="24"/>
          <w:lang w:val="es-ES_tradnl"/>
        </w:rPr>
        <w:t>El Fantasma del Populismo</w:t>
      </w:r>
      <w:r w:rsidRPr="00D75F2C">
        <w:rPr>
          <w:spacing w:val="-3"/>
          <w:szCs w:val="24"/>
          <w:lang w:val="es-ES_tradnl"/>
        </w:rPr>
        <w:t>, Felipe Burbano, Editor. Caracas: Nueva Sociedad/</w:t>
      </w:r>
      <w:proofErr w:type="spellStart"/>
      <w:r w:rsidRPr="00D75F2C">
        <w:rPr>
          <w:spacing w:val="-3"/>
          <w:szCs w:val="24"/>
          <w:lang w:val="es-ES_tradnl"/>
        </w:rPr>
        <w:t>Flacso</w:t>
      </w:r>
      <w:proofErr w:type="spellEnd"/>
      <w:r w:rsidRPr="00D75F2C">
        <w:rPr>
          <w:spacing w:val="-3"/>
          <w:szCs w:val="24"/>
          <w:lang w:val="es-ES_tradnl"/>
        </w:rPr>
        <w:t xml:space="preserve"> Ecuador. </w:t>
      </w:r>
      <w:r w:rsidRPr="00D75F2C">
        <w:rPr>
          <w:spacing w:val="-3"/>
          <w:szCs w:val="24"/>
        </w:rPr>
        <w:t>Pp. 81-118.</w:t>
      </w:r>
    </w:p>
    <w:p w:rsidR="00BC3699" w:rsidRPr="00D75F2C" w:rsidRDefault="00BC3699">
      <w:pPr>
        <w:ind w:right="720"/>
        <w:rPr>
          <w:spacing w:val="-3"/>
          <w:szCs w:val="24"/>
        </w:rPr>
      </w:pPr>
    </w:p>
    <w:p w:rsidR="00BC3699" w:rsidRDefault="00BC3699">
      <w:pPr>
        <w:pStyle w:val="Heading7"/>
        <w:ind w:right="720"/>
        <w:rPr>
          <w:rFonts w:ascii="Times New Roman" w:hAnsi="Times New Roman" w:cs="Times New Roman"/>
          <w:spacing w:val="-3"/>
          <w:sz w:val="24"/>
          <w:szCs w:val="24"/>
        </w:rPr>
      </w:pPr>
      <w:r w:rsidRPr="00D75F2C">
        <w:rPr>
          <w:rFonts w:ascii="Times New Roman" w:hAnsi="Times New Roman" w:cs="Times New Roman"/>
          <w:spacing w:val="-3"/>
          <w:sz w:val="24"/>
          <w:szCs w:val="24"/>
        </w:rPr>
        <w:t>B. 4 Book Reviews</w:t>
      </w:r>
    </w:p>
    <w:p w:rsidR="007C64E9" w:rsidRDefault="007C64E9" w:rsidP="007C64E9"/>
    <w:p w:rsidR="007C64E9" w:rsidRPr="007C64E9" w:rsidRDefault="007C64E9" w:rsidP="00E00278">
      <w:pPr>
        <w:ind w:left="705" w:hanging="705"/>
      </w:pPr>
      <w:r w:rsidRPr="00E00278">
        <w:rPr>
          <w:b/>
        </w:rPr>
        <w:t>2014</w:t>
      </w:r>
      <w:r>
        <w:tab/>
        <w:t xml:space="preserve">Review of </w:t>
      </w:r>
      <w:r w:rsidR="00E00278">
        <w:t xml:space="preserve">Peter C. Little’s </w:t>
      </w:r>
      <w:r w:rsidR="00E00278" w:rsidRPr="00E00278">
        <w:t>Toxic Town: IBM, Pollution, and Industrial Risks</w:t>
      </w:r>
      <w:r w:rsidR="00E00278">
        <w:t xml:space="preserve">. </w:t>
      </w:r>
      <w:r w:rsidR="00E00278" w:rsidRPr="00E00278">
        <w:rPr>
          <w:i/>
        </w:rPr>
        <w:t>Social Forces</w:t>
      </w:r>
      <w:r w:rsidR="00E00278">
        <w:t>.</w:t>
      </w:r>
    </w:p>
    <w:p w:rsidR="001D046C" w:rsidRPr="00D75F2C" w:rsidRDefault="001D046C" w:rsidP="00EE6132">
      <w:pPr>
        <w:pStyle w:val="NormalWeb"/>
        <w:spacing w:before="0" w:beforeAutospacing="0" w:after="0" w:afterAutospacing="0"/>
        <w:ind w:left="705" w:right="720" w:hanging="705"/>
      </w:pPr>
      <w:r w:rsidRPr="00D75F2C">
        <w:rPr>
          <w:b/>
        </w:rPr>
        <w:t>2010</w:t>
      </w:r>
      <w:r w:rsidR="00EE6132" w:rsidRPr="00D75F2C">
        <w:tab/>
      </w:r>
      <w:r w:rsidRPr="00D75F2C">
        <w:t xml:space="preserve">"Burawoy, his Memory." Review of Michael </w:t>
      </w:r>
      <w:proofErr w:type="spellStart"/>
      <w:r w:rsidRPr="00D75F2C">
        <w:t>Burawoy's</w:t>
      </w:r>
      <w:proofErr w:type="spellEnd"/>
      <w:r w:rsidRPr="00D75F2C">
        <w:t xml:space="preserve"> The Extended Case Method: Four Countries, Four Decades, Four Great Transformations, and One Theoretical Tradition. </w:t>
      </w:r>
      <w:r w:rsidRPr="00D75F2C">
        <w:rPr>
          <w:rStyle w:val="Emphasis"/>
        </w:rPr>
        <w:t>Contemporary Sociology</w:t>
      </w:r>
      <w:r w:rsidRPr="00D75F2C">
        <w:t xml:space="preserve"> 39 (2):129-131. Review of Marcelo Bergman and Laurence Whitehead (eds.), Criminality, Public Security, and the Challenge of Democracy in Latin America. Forthcoming </w:t>
      </w:r>
      <w:r w:rsidRPr="00D75F2C">
        <w:rPr>
          <w:rStyle w:val="Emphasis"/>
        </w:rPr>
        <w:t>Journal of Latin American Studies</w:t>
      </w:r>
      <w:r w:rsidRPr="00D75F2C">
        <w:t>.</w:t>
      </w:r>
    </w:p>
    <w:p w:rsidR="001D046C" w:rsidRPr="00D75F2C" w:rsidRDefault="001D046C" w:rsidP="00EE6132">
      <w:pPr>
        <w:pStyle w:val="NormalWeb"/>
        <w:spacing w:before="0" w:beforeAutospacing="0" w:after="0" w:afterAutospacing="0"/>
        <w:ind w:left="720" w:right="720"/>
      </w:pPr>
      <w:r w:rsidRPr="00D75F2C">
        <w:t xml:space="preserve">Review of Philippe Bourgois and Jeff Schonberg. Righteous </w:t>
      </w:r>
      <w:proofErr w:type="spellStart"/>
      <w:r w:rsidRPr="00D75F2C">
        <w:t>Dopefiend</w:t>
      </w:r>
      <w:proofErr w:type="spellEnd"/>
      <w:r w:rsidRPr="00D75F2C">
        <w:t xml:space="preserve">. Forthcoming in </w:t>
      </w:r>
      <w:r w:rsidRPr="00D75F2C">
        <w:rPr>
          <w:rStyle w:val="Emphasis"/>
        </w:rPr>
        <w:t>American Anthropologist</w:t>
      </w:r>
      <w:r w:rsidRPr="00D75F2C">
        <w:t>.</w:t>
      </w:r>
    </w:p>
    <w:p w:rsidR="00BC3699" w:rsidRPr="00D75F2C" w:rsidRDefault="001D046C" w:rsidP="00EE6132">
      <w:pPr>
        <w:pStyle w:val="NormalWeb"/>
        <w:spacing w:before="0" w:beforeAutospacing="0" w:after="0" w:afterAutospacing="0"/>
        <w:ind w:right="720"/>
        <w:rPr>
          <w:b/>
          <w:bCs/>
          <w:spacing w:val="-3"/>
          <w:u w:val="single"/>
        </w:rPr>
      </w:pPr>
      <w:r w:rsidRPr="00D75F2C">
        <w:t> </w:t>
      </w:r>
    </w:p>
    <w:p w:rsidR="00BC3699" w:rsidRPr="00D75F2C" w:rsidRDefault="00BC3699">
      <w:pPr>
        <w:ind w:left="720" w:right="720" w:hanging="720"/>
        <w:rPr>
          <w:spacing w:val="-3"/>
          <w:szCs w:val="24"/>
          <w:lang w:val="es-AR"/>
        </w:rPr>
      </w:pPr>
      <w:r w:rsidRPr="00D75F2C">
        <w:rPr>
          <w:b/>
          <w:bCs/>
          <w:spacing w:val="-3"/>
          <w:szCs w:val="24"/>
        </w:rPr>
        <w:t>2001</w:t>
      </w:r>
      <w:r w:rsidRPr="00D75F2C">
        <w:rPr>
          <w:spacing w:val="-3"/>
          <w:szCs w:val="24"/>
        </w:rPr>
        <w:t xml:space="preserve">    Review of </w:t>
      </w:r>
      <w:r w:rsidRPr="00D75F2C">
        <w:rPr>
          <w:i/>
          <w:iCs/>
          <w:spacing w:val="-3"/>
          <w:szCs w:val="24"/>
        </w:rPr>
        <w:t>Insurgent Identities</w:t>
      </w:r>
      <w:r w:rsidRPr="00D75F2C">
        <w:rPr>
          <w:spacing w:val="-3"/>
          <w:szCs w:val="24"/>
        </w:rPr>
        <w:t xml:space="preserve"> by Roger Gould. </w:t>
      </w:r>
      <w:r w:rsidRPr="00D75F2C">
        <w:rPr>
          <w:spacing w:val="-3"/>
          <w:szCs w:val="24"/>
          <w:lang w:val="es-AR"/>
        </w:rPr>
        <w:t xml:space="preserve">In </w:t>
      </w:r>
      <w:r w:rsidRPr="00D75F2C">
        <w:rPr>
          <w:i/>
          <w:iCs/>
          <w:spacing w:val="-3"/>
          <w:szCs w:val="24"/>
          <w:lang w:val="es-ES_tradnl"/>
        </w:rPr>
        <w:t>Apuntes de Investigación en Cultura y Pol</w:t>
      </w:r>
      <w:proofErr w:type="spellStart"/>
      <w:r w:rsidRPr="00D75F2C">
        <w:rPr>
          <w:i/>
          <w:iCs/>
          <w:spacing w:val="-3"/>
          <w:szCs w:val="24"/>
          <w:lang w:val="es-AR"/>
        </w:rPr>
        <w:t>ítica</w:t>
      </w:r>
      <w:proofErr w:type="spellEnd"/>
      <w:r w:rsidRPr="00D75F2C">
        <w:rPr>
          <w:spacing w:val="-3"/>
          <w:szCs w:val="24"/>
          <w:lang w:val="es-AR"/>
        </w:rPr>
        <w:t xml:space="preserve"> 7.</w:t>
      </w:r>
    </w:p>
    <w:p w:rsidR="00BC3699" w:rsidRPr="00D75F2C" w:rsidRDefault="00BC3699">
      <w:pPr>
        <w:ind w:left="720" w:right="720" w:hanging="720"/>
        <w:rPr>
          <w:spacing w:val="-3"/>
          <w:szCs w:val="24"/>
          <w:lang w:val="es-ES_tradnl"/>
        </w:rPr>
      </w:pPr>
      <w:r w:rsidRPr="00D75F2C">
        <w:rPr>
          <w:b/>
          <w:bCs/>
          <w:spacing w:val="-3"/>
          <w:szCs w:val="24"/>
          <w:lang w:val="es-ES_tradnl"/>
        </w:rPr>
        <w:t>1996</w:t>
      </w:r>
      <w:r w:rsidRPr="00D75F2C">
        <w:rPr>
          <w:spacing w:val="-3"/>
          <w:szCs w:val="24"/>
          <w:lang w:val="es-ES_tradnl"/>
        </w:rPr>
        <w:tab/>
        <w:t xml:space="preserve">Javier Auyero and Gioconda Herrera. </w:t>
      </w:r>
      <w:r w:rsidRPr="00D75F2C">
        <w:rPr>
          <w:spacing w:val="-3"/>
          <w:szCs w:val="24"/>
        </w:rPr>
        <w:t xml:space="preserve">Review of </w:t>
      </w:r>
      <w:r w:rsidRPr="00D75F2C">
        <w:rPr>
          <w:i/>
          <w:spacing w:val="-3"/>
          <w:szCs w:val="24"/>
        </w:rPr>
        <w:t>Gender and the Politics of History</w:t>
      </w:r>
      <w:r w:rsidRPr="00D75F2C">
        <w:rPr>
          <w:spacing w:val="-3"/>
          <w:szCs w:val="24"/>
        </w:rPr>
        <w:t xml:space="preserve"> by Joan Scott and </w:t>
      </w:r>
      <w:r w:rsidRPr="00D75F2C">
        <w:rPr>
          <w:i/>
          <w:spacing w:val="-3"/>
          <w:szCs w:val="24"/>
        </w:rPr>
        <w:t>Critical Social Theory</w:t>
      </w:r>
      <w:r w:rsidRPr="00D75F2C">
        <w:rPr>
          <w:spacing w:val="-3"/>
          <w:szCs w:val="24"/>
        </w:rPr>
        <w:t xml:space="preserve"> by Craig Calhoun. </w:t>
      </w:r>
      <w:r w:rsidRPr="00D75F2C">
        <w:rPr>
          <w:spacing w:val="-3"/>
          <w:szCs w:val="24"/>
          <w:lang w:val="es-ES_tradnl"/>
        </w:rPr>
        <w:t xml:space="preserve">In </w:t>
      </w:r>
      <w:r w:rsidRPr="00D75F2C">
        <w:rPr>
          <w:i/>
          <w:iCs/>
          <w:spacing w:val="-3"/>
          <w:szCs w:val="24"/>
          <w:lang w:val="es-ES_tradnl"/>
        </w:rPr>
        <w:t>El Ojo Furioso</w:t>
      </w:r>
      <w:r w:rsidRPr="00D75F2C">
        <w:rPr>
          <w:spacing w:val="-3"/>
          <w:szCs w:val="24"/>
          <w:lang w:val="es-ES_tradnl"/>
        </w:rPr>
        <w:t xml:space="preserve"> 4.</w:t>
      </w:r>
    </w:p>
    <w:p w:rsidR="00BC3699" w:rsidRPr="00C27501" w:rsidRDefault="00BC3699">
      <w:pPr>
        <w:ind w:left="720" w:right="720"/>
        <w:rPr>
          <w:spacing w:val="-3"/>
          <w:szCs w:val="24"/>
          <w:lang w:val="en-GB"/>
        </w:rPr>
      </w:pPr>
      <w:proofErr w:type="spellStart"/>
      <w:r w:rsidRPr="00D75F2C">
        <w:rPr>
          <w:spacing w:val="-3"/>
          <w:szCs w:val="24"/>
          <w:lang w:val="es-ES_tradnl"/>
        </w:rPr>
        <w:t>Review</w:t>
      </w:r>
      <w:proofErr w:type="spellEnd"/>
      <w:r w:rsidRPr="00D75F2C">
        <w:rPr>
          <w:spacing w:val="-3"/>
          <w:szCs w:val="24"/>
          <w:lang w:val="es-ES_tradnl"/>
        </w:rPr>
        <w:t xml:space="preserve"> of </w:t>
      </w:r>
      <w:r w:rsidRPr="00D75F2C">
        <w:rPr>
          <w:i/>
          <w:spacing w:val="-3"/>
          <w:szCs w:val="24"/>
          <w:lang w:val="es-ES_tradnl"/>
        </w:rPr>
        <w:t>Respuestas por una antropología reflexiva</w:t>
      </w:r>
      <w:r w:rsidRPr="00D75F2C">
        <w:rPr>
          <w:spacing w:val="-3"/>
          <w:szCs w:val="24"/>
          <w:lang w:val="es-ES_tradnl"/>
        </w:rPr>
        <w:t xml:space="preserve"> </w:t>
      </w:r>
      <w:proofErr w:type="spellStart"/>
      <w:r w:rsidRPr="00D75F2C">
        <w:rPr>
          <w:spacing w:val="-3"/>
          <w:szCs w:val="24"/>
          <w:lang w:val="es-ES_tradnl"/>
        </w:rPr>
        <w:t>by</w:t>
      </w:r>
      <w:proofErr w:type="spellEnd"/>
      <w:r w:rsidRPr="00D75F2C">
        <w:rPr>
          <w:spacing w:val="-3"/>
          <w:szCs w:val="24"/>
          <w:lang w:val="es-ES_tradnl"/>
        </w:rPr>
        <w:t xml:space="preserve"> Pierre Bourdieu and Loic Wacquant. </w:t>
      </w:r>
      <w:r w:rsidRPr="00C27501">
        <w:rPr>
          <w:spacing w:val="-3"/>
          <w:szCs w:val="24"/>
          <w:lang w:val="en-GB"/>
        </w:rPr>
        <w:t xml:space="preserve">In </w:t>
      </w:r>
      <w:proofErr w:type="spellStart"/>
      <w:r w:rsidRPr="00C27501">
        <w:rPr>
          <w:i/>
          <w:iCs/>
          <w:spacing w:val="-3"/>
          <w:szCs w:val="24"/>
          <w:lang w:val="en-GB"/>
        </w:rPr>
        <w:t>Causas</w:t>
      </w:r>
      <w:proofErr w:type="spellEnd"/>
      <w:r w:rsidRPr="00C27501">
        <w:rPr>
          <w:i/>
          <w:iCs/>
          <w:spacing w:val="-3"/>
          <w:szCs w:val="24"/>
          <w:lang w:val="en-GB"/>
        </w:rPr>
        <w:t xml:space="preserve"> y </w:t>
      </w:r>
      <w:proofErr w:type="spellStart"/>
      <w:r w:rsidRPr="00C27501">
        <w:rPr>
          <w:i/>
          <w:iCs/>
          <w:spacing w:val="-3"/>
          <w:szCs w:val="24"/>
          <w:lang w:val="en-GB"/>
        </w:rPr>
        <w:t>Azares</w:t>
      </w:r>
      <w:proofErr w:type="spellEnd"/>
      <w:r w:rsidRPr="00C27501">
        <w:rPr>
          <w:spacing w:val="-3"/>
          <w:szCs w:val="24"/>
          <w:lang w:val="en-GB"/>
        </w:rPr>
        <w:t xml:space="preserve"> 4.</w:t>
      </w:r>
    </w:p>
    <w:p w:rsidR="00BC3699" w:rsidRPr="008D3032" w:rsidRDefault="00BC3699">
      <w:pPr>
        <w:ind w:left="720" w:right="720" w:hanging="720"/>
        <w:rPr>
          <w:spacing w:val="-3"/>
          <w:szCs w:val="24"/>
          <w:lang w:val="es-AR"/>
        </w:rPr>
      </w:pPr>
      <w:r w:rsidRPr="00D75F2C">
        <w:rPr>
          <w:b/>
          <w:bCs/>
          <w:spacing w:val="-3"/>
          <w:szCs w:val="24"/>
        </w:rPr>
        <w:t>1994</w:t>
      </w:r>
      <w:r w:rsidRPr="00D75F2C">
        <w:rPr>
          <w:spacing w:val="-3"/>
          <w:szCs w:val="24"/>
        </w:rPr>
        <w:tab/>
        <w:t xml:space="preserve">Javier Auyero and Cesar </w:t>
      </w:r>
      <w:proofErr w:type="spellStart"/>
      <w:r w:rsidRPr="00D75F2C">
        <w:rPr>
          <w:spacing w:val="-3"/>
          <w:szCs w:val="24"/>
        </w:rPr>
        <w:t>Montufar</w:t>
      </w:r>
      <w:proofErr w:type="spellEnd"/>
      <w:r w:rsidRPr="00D75F2C">
        <w:rPr>
          <w:spacing w:val="-3"/>
          <w:szCs w:val="24"/>
        </w:rPr>
        <w:t xml:space="preserve">. Review of </w:t>
      </w:r>
      <w:r w:rsidRPr="00D75F2C">
        <w:rPr>
          <w:i/>
          <w:spacing w:val="-3"/>
          <w:szCs w:val="24"/>
        </w:rPr>
        <w:t>Civil Society and Political Theory</w:t>
      </w:r>
      <w:r w:rsidRPr="00D75F2C">
        <w:rPr>
          <w:iCs/>
          <w:spacing w:val="-3"/>
          <w:szCs w:val="24"/>
        </w:rPr>
        <w:t xml:space="preserve"> by</w:t>
      </w:r>
      <w:r w:rsidRPr="00D75F2C">
        <w:rPr>
          <w:spacing w:val="-3"/>
          <w:szCs w:val="24"/>
        </w:rPr>
        <w:t xml:space="preserve"> Jean Cohen and Andrew </w:t>
      </w:r>
      <w:proofErr w:type="spellStart"/>
      <w:r w:rsidRPr="00D75F2C">
        <w:rPr>
          <w:spacing w:val="-3"/>
          <w:szCs w:val="24"/>
        </w:rPr>
        <w:t>Arato</w:t>
      </w:r>
      <w:proofErr w:type="spellEnd"/>
      <w:r w:rsidRPr="00D75F2C">
        <w:rPr>
          <w:spacing w:val="-3"/>
          <w:szCs w:val="24"/>
        </w:rPr>
        <w:t xml:space="preserve">. </w:t>
      </w:r>
      <w:r w:rsidRPr="008D3032">
        <w:rPr>
          <w:spacing w:val="-3"/>
          <w:szCs w:val="24"/>
          <w:lang w:val="es-AR"/>
        </w:rPr>
        <w:t xml:space="preserve">In </w:t>
      </w:r>
      <w:r w:rsidRPr="008D3032">
        <w:rPr>
          <w:i/>
          <w:iCs/>
          <w:spacing w:val="-3"/>
          <w:szCs w:val="24"/>
          <w:lang w:val="es-AR"/>
        </w:rPr>
        <w:t>Sociedad</w:t>
      </w:r>
      <w:r w:rsidRPr="008D3032">
        <w:rPr>
          <w:spacing w:val="-3"/>
          <w:szCs w:val="24"/>
          <w:lang w:val="es-AR"/>
        </w:rPr>
        <w:t xml:space="preserve"> 4.</w:t>
      </w:r>
    </w:p>
    <w:p w:rsidR="00BC3699" w:rsidRPr="008D3032" w:rsidRDefault="00BC3699">
      <w:pPr>
        <w:ind w:right="720"/>
        <w:rPr>
          <w:b/>
          <w:szCs w:val="24"/>
          <w:lang w:val="es-AR"/>
        </w:rPr>
      </w:pPr>
    </w:p>
    <w:p w:rsidR="00BC3699" w:rsidRPr="008D3032" w:rsidRDefault="00BC3699">
      <w:pPr>
        <w:ind w:right="720"/>
        <w:rPr>
          <w:szCs w:val="24"/>
          <w:u w:val="single"/>
          <w:lang w:val="es-AR"/>
        </w:rPr>
      </w:pPr>
      <w:r w:rsidRPr="008D3032">
        <w:rPr>
          <w:szCs w:val="24"/>
          <w:u w:val="single"/>
          <w:lang w:val="es-AR"/>
        </w:rPr>
        <w:t xml:space="preserve">C. Conference </w:t>
      </w:r>
      <w:proofErr w:type="spellStart"/>
      <w:r w:rsidRPr="008D3032">
        <w:rPr>
          <w:szCs w:val="24"/>
          <w:u w:val="single"/>
          <w:lang w:val="es-AR"/>
        </w:rPr>
        <w:t>Papers</w:t>
      </w:r>
      <w:proofErr w:type="spellEnd"/>
    </w:p>
    <w:p w:rsidR="00BC3699" w:rsidRPr="008D3032" w:rsidRDefault="00BC3699">
      <w:pPr>
        <w:pStyle w:val="Heading7"/>
        <w:rPr>
          <w:rFonts w:ascii="Times New Roman" w:hAnsi="Times New Roman" w:cs="Times New Roman"/>
          <w:sz w:val="24"/>
          <w:szCs w:val="24"/>
          <w:lang w:val="es-AR"/>
        </w:rPr>
      </w:pPr>
      <w:r w:rsidRPr="008D3032">
        <w:rPr>
          <w:rFonts w:ascii="Times New Roman" w:hAnsi="Times New Roman" w:cs="Times New Roman"/>
          <w:sz w:val="24"/>
          <w:szCs w:val="24"/>
          <w:lang w:val="es-AR"/>
        </w:rPr>
        <w:lastRenderedPageBreak/>
        <w:t xml:space="preserve">C.1. </w:t>
      </w:r>
      <w:proofErr w:type="spellStart"/>
      <w:r w:rsidRPr="008D3032">
        <w:rPr>
          <w:rFonts w:ascii="Times New Roman" w:hAnsi="Times New Roman" w:cs="Times New Roman"/>
          <w:sz w:val="24"/>
          <w:szCs w:val="24"/>
          <w:lang w:val="es-AR"/>
        </w:rPr>
        <w:t>Invited</w:t>
      </w:r>
      <w:proofErr w:type="spellEnd"/>
      <w:r w:rsidRPr="008D3032">
        <w:rPr>
          <w:rFonts w:ascii="Times New Roman" w:hAnsi="Times New Roman" w:cs="Times New Roman"/>
          <w:sz w:val="24"/>
          <w:szCs w:val="24"/>
          <w:lang w:val="es-AR"/>
        </w:rPr>
        <w:t xml:space="preserve"> </w:t>
      </w:r>
      <w:proofErr w:type="spellStart"/>
      <w:r w:rsidRPr="008D3032">
        <w:rPr>
          <w:rFonts w:ascii="Times New Roman" w:hAnsi="Times New Roman" w:cs="Times New Roman"/>
          <w:sz w:val="24"/>
          <w:szCs w:val="24"/>
          <w:lang w:val="es-AR"/>
        </w:rPr>
        <w:t>Lectures</w:t>
      </w:r>
      <w:proofErr w:type="spellEnd"/>
      <w:r w:rsidR="00A02812" w:rsidRPr="008D3032">
        <w:rPr>
          <w:rFonts w:ascii="Times New Roman" w:hAnsi="Times New Roman" w:cs="Times New Roman"/>
          <w:sz w:val="24"/>
          <w:szCs w:val="24"/>
          <w:lang w:val="es-AR"/>
        </w:rPr>
        <w:t xml:space="preserve"> (</w:t>
      </w:r>
      <w:proofErr w:type="spellStart"/>
      <w:r w:rsidR="00A02812" w:rsidRPr="008D3032">
        <w:rPr>
          <w:rFonts w:ascii="Times New Roman" w:hAnsi="Times New Roman" w:cs="Times New Roman"/>
          <w:sz w:val="24"/>
          <w:szCs w:val="24"/>
          <w:lang w:val="es-AR"/>
        </w:rPr>
        <w:t>abridged</w:t>
      </w:r>
      <w:proofErr w:type="spellEnd"/>
      <w:r w:rsidR="00A02812" w:rsidRPr="008D3032">
        <w:rPr>
          <w:rFonts w:ascii="Times New Roman" w:hAnsi="Times New Roman" w:cs="Times New Roman"/>
          <w:sz w:val="24"/>
          <w:szCs w:val="24"/>
          <w:lang w:val="es-AR"/>
        </w:rPr>
        <w:t>)</w:t>
      </w:r>
    </w:p>
    <w:p w:rsidR="006C5343" w:rsidRPr="008D3032" w:rsidRDefault="006C5343" w:rsidP="006C5343">
      <w:pPr>
        <w:rPr>
          <w:lang w:val="es-AR"/>
        </w:rPr>
      </w:pPr>
    </w:p>
    <w:p w:rsidR="001046FC" w:rsidRPr="001046FC" w:rsidRDefault="001046FC" w:rsidP="006C5343">
      <w:pPr>
        <w:rPr>
          <w:b/>
          <w:lang w:val="es-AR"/>
        </w:rPr>
      </w:pPr>
      <w:r w:rsidRPr="001046FC">
        <w:rPr>
          <w:b/>
          <w:lang w:val="es-AR"/>
        </w:rPr>
        <w:t xml:space="preserve">2021 </w:t>
      </w:r>
    </w:p>
    <w:p w:rsidR="001046FC" w:rsidRDefault="001046FC" w:rsidP="006C5343">
      <w:pPr>
        <w:rPr>
          <w:lang w:val="es-AR"/>
        </w:rPr>
      </w:pPr>
    </w:p>
    <w:p w:rsidR="001046FC" w:rsidRPr="008D3032" w:rsidRDefault="001046FC" w:rsidP="006C5343">
      <w:r w:rsidRPr="001046FC">
        <w:rPr>
          <w:lang w:val="es-AR"/>
        </w:rPr>
        <w:t>“La Construcci</w:t>
      </w:r>
      <w:r>
        <w:rPr>
          <w:lang w:val="es-AR"/>
        </w:rPr>
        <w:t xml:space="preserve">ón de Objetos Etnográficos. Una retrospectiva.” Universidad Iberoamericana, </w:t>
      </w:r>
      <w:proofErr w:type="spellStart"/>
      <w:r>
        <w:rPr>
          <w:lang w:val="es-AR"/>
        </w:rPr>
        <w:t>Mexico</w:t>
      </w:r>
      <w:proofErr w:type="spellEnd"/>
      <w:r>
        <w:rPr>
          <w:lang w:val="es-AR"/>
        </w:rPr>
        <w:t xml:space="preserve">. </w:t>
      </w:r>
      <w:r w:rsidRPr="008D3032">
        <w:t>August 12.</w:t>
      </w:r>
    </w:p>
    <w:p w:rsidR="006C5343" w:rsidRPr="008D3032" w:rsidRDefault="006C5343" w:rsidP="006C5343"/>
    <w:p w:rsidR="001046FC" w:rsidRPr="008D3032" w:rsidRDefault="001046FC" w:rsidP="006C5343"/>
    <w:p w:rsidR="001046FC" w:rsidRDefault="002C2882" w:rsidP="006C5343">
      <w:pPr>
        <w:rPr>
          <w:b/>
        </w:rPr>
      </w:pPr>
      <w:r>
        <w:rPr>
          <w:b/>
        </w:rPr>
        <w:t xml:space="preserve">2020 </w:t>
      </w:r>
    </w:p>
    <w:p w:rsidR="001046FC" w:rsidRDefault="001046FC" w:rsidP="008D3032">
      <w:pPr>
        <w:ind w:left="450"/>
      </w:pPr>
      <w:r>
        <w:t xml:space="preserve">“Police Criminal Collusion at the Urban Margins.” Institute of International and Areas Studies, Tsinghua University, China. November 18. </w:t>
      </w:r>
    </w:p>
    <w:p w:rsidR="004D74AA" w:rsidRDefault="004D74AA" w:rsidP="008D3032">
      <w:pPr>
        <w:ind w:left="450"/>
      </w:pPr>
      <w:r>
        <w:t>“The Clandestine Hands of the State</w:t>
      </w:r>
      <w:proofErr w:type="gramStart"/>
      <w:r>
        <w:t xml:space="preserve">. </w:t>
      </w:r>
      <w:proofErr w:type="gramEnd"/>
      <w:r>
        <w:t>Police-Criminal Collusion at the Urban Margins.” Princeton University, October 6.</w:t>
      </w:r>
      <w:bookmarkStart w:id="0" w:name="_GoBack"/>
      <w:bookmarkEnd w:id="0"/>
      <w:r>
        <w:t xml:space="preserve"> </w:t>
      </w:r>
    </w:p>
    <w:p w:rsidR="002C2882" w:rsidRPr="002C2882" w:rsidRDefault="002C2882" w:rsidP="008D3032">
      <w:pPr>
        <w:ind w:left="450"/>
      </w:pPr>
      <w:r>
        <w:t>“The Clandestine Hands of the State.” London School of Economics, March 4.</w:t>
      </w:r>
    </w:p>
    <w:p w:rsidR="00EA4078" w:rsidRDefault="00A30BB1" w:rsidP="00EA4078">
      <w:pPr>
        <w:ind w:left="540" w:hanging="540"/>
      </w:pPr>
      <w:r w:rsidRPr="00083987">
        <w:rPr>
          <w:b/>
        </w:rPr>
        <w:t>2019</w:t>
      </w:r>
      <w:r>
        <w:t xml:space="preserve"> </w:t>
      </w:r>
      <w:r w:rsidR="00EA4078">
        <w:t xml:space="preserve">“Beyond a Blind Eye. The Dynamics of Police Collusion.” Tulane University. Sociology Department. January 24. </w:t>
      </w:r>
    </w:p>
    <w:p w:rsidR="00A30BB1" w:rsidRDefault="00A30BB1" w:rsidP="00EA4078">
      <w:pPr>
        <w:ind w:left="540"/>
      </w:pPr>
      <w:r>
        <w:t>“The Ambivalent State. Collusion and Violence at the Urban Margins.” The Annual George and Anne Platt Lecture. University of North Carolina at Chapel Hill.</w:t>
      </w:r>
      <w:r w:rsidR="00083987">
        <w:t xml:space="preserve"> January 14.</w:t>
      </w:r>
    </w:p>
    <w:p w:rsidR="002C2882" w:rsidRDefault="002C2882" w:rsidP="00EA4078">
      <w:pPr>
        <w:ind w:left="540"/>
      </w:pPr>
    </w:p>
    <w:p w:rsidR="006C5343" w:rsidRDefault="009B6973" w:rsidP="00EA4078">
      <w:pPr>
        <w:ind w:left="720" w:hanging="720"/>
      </w:pPr>
      <w:r w:rsidRPr="009B6973">
        <w:rPr>
          <w:b/>
        </w:rPr>
        <w:t>2018</w:t>
      </w:r>
      <w:r>
        <w:t xml:space="preserve"> </w:t>
      </w:r>
      <w:r w:rsidR="006C5343">
        <w:t xml:space="preserve">“Collusion and Violence at the Urban Margins.” University of Georgia. Sociology Department. </w:t>
      </w:r>
      <w:r w:rsidR="00083987">
        <w:t>November 8.</w:t>
      </w:r>
    </w:p>
    <w:p w:rsidR="006C0907" w:rsidRPr="000500A2" w:rsidRDefault="006C0907" w:rsidP="00EA4078">
      <w:pPr>
        <w:ind w:left="720" w:hanging="12"/>
      </w:pPr>
      <w:r>
        <w:t>“The Ambivalent State.” Harvard University. Sociology Department. February 6.</w:t>
      </w:r>
    </w:p>
    <w:p w:rsidR="00C26202" w:rsidRDefault="009B6973" w:rsidP="00EA4078">
      <w:pPr>
        <w:ind w:left="720" w:hanging="12"/>
      </w:pPr>
      <w:r>
        <w:t>“Unpacking Collusion.” University of California, San Diego. Sociology Department.</w:t>
      </w:r>
      <w:r w:rsidR="006C0907">
        <w:t xml:space="preserve"> January 18.</w:t>
      </w:r>
    </w:p>
    <w:p w:rsidR="00680644" w:rsidRPr="00460546" w:rsidRDefault="00246C40" w:rsidP="00666070">
      <w:pPr>
        <w:rPr>
          <w:b/>
          <w:lang w:val="es-AR"/>
        </w:rPr>
      </w:pPr>
      <w:proofErr w:type="gramStart"/>
      <w:r w:rsidRPr="00680644">
        <w:rPr>
          <w:b/>
        </w:rPr>
        <w:t xml:space="preserve">2017 </w:t>
      </w:r>
      <w:r w:rsidR="006648A4" w:rsidRPr="00680644">
        <w:rPr>
          <w:b/>
        </w:rPr>
        <w:t xml:space="preserve"> </w:t>
      </w:r>
      <w:r w:rsidR="00680644" w:rsidRPr="00680644">
        <w:t>“</w:t>
      </w:r>
      <w:proofErr w:type="gramEnd"/>
      <w:r w:rsidR="00680644" w:rsidRPr="00680644">
        <w:t>Violence</w:t>
      </w:r>
      <w:r w:rsidR="00680644">
        <w:t xml:space="preserve"> and the State</w:t>
      </w:r>
      <w:r w:rsidR="00680644" w:rsidRPr="00680644">
        <w:t xml:space="preserve"> at the Urban Margins.” </w:t>
      </w:r>
      <w:proofErr w:type="spellStart"/>
      <w:r w:rsidR="00680644" w:rsidRPr="00460546">
        <w:rPr>
          <w:lang w:val="es-AR"/>
        </w:rPr>
        <w:t>Wesleyan</w:t>
      </w:r>
      <w:proofErr w:type="spellEnd"/>
      <w:r w:rsidR="00680644" w:rsidRPr="00460546">
        <w:rPr>
          <w:lang w:val="es-AR"/>
        </w:rPr>
        <w:t xml:space="preserve"> University.</w:t>
      </w:r>
    </w:p>
    <w:p w:rsidR="00C26202" w:rsidRDefault="00C26202" w:rsidP="00680644">
      <w:pPr>
        <w:ind w:firstLine="708"/>
        <w:rPr>
          <w:lang w:val="es-AR"/>
        </w:rPr>
      </w:pPr>
      <w:r w:rsidRPr="00552C95">
        <w:rPr>
          <w:lang w:val="es-AR"/>
        </w:rPr>
        <w:t>“La Espera del Intoxicad</w:t>
      </w:r>
      <w:r w:rsidR="00666070" w:rsidRPr="00552C95">
        <w:rPr>
          <w:lang w:val="es-AR"/>
        </w:rPr>
        <w:t>o</w:t>
      </w:r>
      <w:r w:rsidRPr="00552C95">
        <w:rPr>
          <w:lang w:val="es-AR"/>
        </w:rPr>
        <w:t>.” Univ</w:t>
      </w:r>
      <w:r>
        <w:rPr>
          <w:lang w:val="es-AR"/>
        </w:rPr>
        <w:t xml:space="preserve">ersidad Academia Humanismo Cristiano. Santiago de Chile, June </w:t>
      </w:r>
      <w:r w:rsidR="00666070">
        <w:rPr>
          <w:lang w:val="es-AR"/>
        </w:rPr>
        <w:t>13.</w:t>
      </w:r>
    </w:p>
    <w:p w:rsidR="00666070" w:rsidRDefault="00666070" w:rsidP="00246C40">
      <w:pPr>
        <w:rPr>
          <w:lang w:val="es-AR"/>
        </w:rPr>
      </w:pPr>
      <w:r>
        <w:rPr>
          <w:lang w:val="es-AR"/>
        </w:rPr>
        <w:tab/>
        <w:t>“El Estado Ambivalente.” Cátedra Norbert Lechner. Universidad Diego Portales, Santiago de Chile, June 14.</w:t>
      </w:r>
    </w:p>
    <w:p w:rsidR="00246C40" w:rsidRPr="004840CE" w:rsidRDefault="00246C40" w:rsidP="00C26202">
      <w:pPr>
        <w:ind w:firstLine="708"/>
      </w:pPr>
      <w:r w:rsidRPr="00246C40">
        <w:rPr>
          <w:lang w:val="es-AR"/>
        </w:rPr>
        <w:t xml:space="preserve">“La violencia en los márgenes urbanos.” </w:t>
      </w:r>
      <w:r w:rsidRPr="004840CE">
        <w:t>Colegio de Mexico. April 19.</w:t>
      </w:r>
    </w:p>
    <w:p w:rsidR="006648A4" w:rsidRPr="006648A4" w:rsidRDefault="006648A4" w:rsidP="00246C40">
      <w:r w:rsidRPr="004840CE">
        <w:tab/>
        <w:t xml:space="preserve">“Urban Violence and the State.” </w:t>
      </w:r>
      <w:r w:rsidR="007617F7">
        <w:t>Florida International University. January 27.</w:t>
      </w:r>
    </w:p>
    <w:p w:rsidR="00246C40" w:rsidRDefault="007617F7" w:rsidP="00E46B3C">
      <w:pPr>
        <w:ind w:left="630" w:hanging="630"/>
      </w:pPr>
      <w:r w:rsidRPr="00F47F82">
        <w:rPr>
          <w:b/>
        </w:rPr>
        <w:t>2016</w:t>
      </w:r>
      <w:r w:rsidR="00F47F82">
        <w:rPr>
          <w:b/>
        </w:rPr>
        <w:tab/>
      </w:r>
      <w:r w:rsidR="00F47F82">
        <w:t>Keynote Address. Society of Cultural Anthropology. American Anthropological Association. November 17.</w:t>
      </w:r>
    </w:p>
    <w:p w:rsidR="00E46B3C" w:rsidRPr="00F47F82" w:rsidRDefault="00E46B3C" w:rsidP="00E46B3C">
      <w:pPr>
        <w:ind w:left="630"/>
      </w:pPr>
      <w:r>
        <w:t>“The Cultural Dynamics of Violence.” Washington University-St Louis. October 26.</w:t>
      </w:r>
    </w:p>
    <w:p w:rsidR="00032334" w:rsidRPr="006648A4" w:rsidRDefault="00E46B3C" w:rsidP="00E46B3C">
      <w:pPr>
        <w:ind w:left="630"/>
      </w:pPr>
      <w:r>
        <w:t>“</w:t>
      </w:r>
      <w:r w:rsidRPr="00E46B3C">
        <w:t xml:space="preserve">The Experience and Perception of Fracking: Relations, Routines, and Collective Action Outcomes </w:t>
      </w:r>
      <w:r>
        <w:t>Sociology Department.” UCLA. February 19.</w:t>
      </w:r>
    </w:p>
    <w:p w:rsidR="003724E2" w:rsidRPr="009E062F" w:rsidRDefault="00032334" w:rsidP="00254BF7">
      <w:pPr>
        <w:ind w:left="630" w:hanging="630"/>
      </w:pPr>
      <w:r w:rsidRPr="00F03E56">
        <w:rPr>
          <w:b/>
        </w:rPr>
        <w:t>2015</w:t>
      </w:r>
      <w:r w:rsidRPr="003724E2">
        <w:tab/>
      </w:r>
      <w:r w:rsidR="003724E2" w:rsidRPr="003724E2">
        <w:t xml:space="preserve">“Violence at the Urban Margins.” </w:t>
      </w:r>
      <w:r w:rsidR="003724E2" w:rsidRPr="009E062F">
        <w:t>Columbia University. Latin American Seminar. May 7.</w:t>
      </w:r>
    </w:p>
    <w:p w:rsidR="003724E2" w:rsidRDefault="003724E2" w:rsidP="00254BF7">
      <w:pPr>
        <w:ind w:left="630" w:hanging="630"/>
      </w:pPr>
      <w:r w:rsidRPr="009E062F">
        <w:tab/>
        <w:t xml:space="preserve">“Chains of Violence.” Keynote Speech. </w:t>
      </w:r>
      <w:r w:rsidRPr="003724E2">
        <w:t xml:space="preserve">Sociology Graduate Conference. The New School for Social Research. </w:t>
      </w:r>
      <w:r>
        <w:t>April 4.</w:t>
      </w:r>
    </w:p>
    <w:p w:rsidR="003724E2" w:rsidRPr="009E062F" w:rsidRDefault="003724E2" w:rsidP="00254BF7">
      <w:pPr>
        <w:ind w:left="630" w:hanging="630"/>
        <w:rPr>
          <w:lang w:val="es-AR"/>
        </w:rPr>
      </w:pPr>
      <w:r>
        <w:tab/>
      </w:r>
      <w:r w:rsidRPr="009E062F">
        <w:t xml:space="preserve">“In Harm’s Way.” Sociology Department. </w:t>
      </w:r>
      <w:r w:rsidRPr="00254BF7">
        <w:t xml:space="preserve">University of Wisconsin-Madison. </w:t>
      </w:r>
      <w:r w:rsidR="00254BF7" w:rsidRPr="009E062F">
        <w:rPr>
          <w:lang w:val="es-AR"/>
        </w:rPr>
        <w:t>March 26.</w:t>
      </w:r>
    </w:p>
    <w:p w:rsidR="00032334" w:rsidRDefault="00032334" w:rsidP="00254BF7">
      <w:pPr>
        <w:ind w:left="630"/>
        <w:rPr>
          <w:lang w:val="es-AR"/>
        </w:rPr>
      </w:pPr>
      <w:r w:rsidRPr="003724E2">
        <w:rPr>
          <w:lang w:val="es-AR"/>
        </w:rPr>
        <w:lastRenderedPageBreak/>
        <w:t xml:space="preserve">“Etnografía, clientelismo y </w:t>
      </w:r>
      <w:proofErr w:type="spellStart"/>
      <w:r w:rsidRPr="003724E2">
        <w:rPr>
          <w:lang w:val="es-AR"/>
        </w:rPr>
        <w:t>violence</w:t>
      </w:r>
      <w:proofErr w:type="spellEnd"/>
      <w:r w:rsidRPr="003724E2">
        <w:rPr>
          <w:lang w:val="es-AR"/>
        </w:rPr>
        <w:t xml:space="preserve">.” A </w:t>
      </w:r>
      <w:proofErr w:type="spellStart"/>
      <w:r w:rsidRPr="003724E2">
        <w:rPr>
          <w:lang w:val="es-AR"/>
        </w:rPr>
        <w:t>two-part</w:t>
      </w:r>
      <w:proofErr w:type="spellEnd"/>
      <w:r w:rsidRPr="003724E2">
        <w:rPr>
          <w:lang w:val="es-AR"/>
        </w:rPr>
        <w:t xml:space="preserve"> </w:t>
      </w:r>
      <w:proofErr w:type="spellStart"/>
      <w:r w:rsidRPr="003724E2">
        <w:rPr>
          <w:lang w:val="es-AR"/>
        </w:rPr>
        <w:t>lecture</w:t>
      </w:r>
      <w:proofErr w:type="spellEnd"/>
      <w:r w:rsidRPr="003724E2">
        <w:rPr>
          <w:lang w:val="es-AR"/>
        </w:rPr>
        <w:t xml:space="preserve"> Pr</w:t>
      </w:r>
      <w:r>
        <w:rPr>
          <w:lang w:val="es-AR"/>
        </w:rPr>
        <w:t>ograma de Posgrado en Ciencias Políticas y Sociales de la Universidad Autónoma de México.</w:t>
      </w:r>
      <w:r w:rsidR="003724E2">
        <w:rPr>
          <w:lang w:val="es-AR"/>
        </w:rPr>
        <w:t xml:space="preserve"> March 17 and 18.</w:t>
      </w:r>
    </w:p>
    <w:p w:rsidR="00032334" w:rsidRPr="00032334" w:rsidRDefault="00032334" w:rsidP="00254BF7">
      <w:pPr>
        <w:ind w:left="630" w:hanging="630"/>
        <w:rPr>
          <w:lang w:val="es-AR"/>
        </w:rPr>
      </w:pPr>
      <w:r>
        <w:rPr>
          <w:lang w:val="es-AR"/>
        </w:rPr>
        <w:tab/>
      </w:r>
      <w:r w:rsidR="003724E2">
        <w:rPr>
          <w:lang w:val="es-AR"/>
        </w:rPr>
        <w:t>“La violencia en los márgenes urbanos.” Programa de Posgrado en Ciencias Políticas y Sociales de la Universidad Autónoma de México. March 19.</w:t>
      </w:r>
    </w:p>
    <w:p w:rsidR="00C27501" w:rsidRPr="00032334" w:rsidRDefault="00C27501" w:rsidP="00254BF7">
      <w:pPr>
        <w:ind w:left="630" w:hanging="630"/>
        <w:rPr>
          <w:lang w:val="es-AR"/>
        </w:rPr>
      </w:pPr>
    </w:p>
    <w:p w:rsidR="00101357" w:rsidRPr="00FB4662" w:rsidRDefault="00A21A52" w:rsidP="00A21A52">
      <w:pPr>
        <w:pStyle w:val="Heading1"/>
        <w:ind w:left="705" w:hanging="705"/>
        <w:jc w:val="left"/>
        <w:rPr>
          <w:b w:val="0"/>
        </w:rPr>
      </w:pPr>
      <w:r w:rsidRPr="00101357">
        <w:rPr>
          <w:lang w:val="es-AR"/>
        </w:rPr>
        <w:t>2014</w:t>
      </w:r>
      <w:r w:rsidRPr="00101357">
        <w:rPr>
          <w:b w:val="0"/>
          <w:lang w:val="es-AR"/>
        </w:rPr>
        <w:tab/>
      </w:r>
      <w:r w:rsidR="00101357" w:rsidRPr="00101357">
        <w:rPr>
          <w:b w:val="0"/>
          <w:lang w:val="es-AR"/>
        </w:rPr>
        <w:t>“Hac</w:t>
      </w:r>
      <w:r w:rsidR="00032334">
        <w:rPr>
          <w:b w:val="0"/>
          <w:lang w:val="es-AR"/>
        </w:rPr>
        <w:t>i</w:t>
      </w:r>
      <w:r w:rsidR="00101357" w:rsidRPr="00101357">
        <w:rPr>
          <w:b w:val="0"/>
          <w:lang w:val="es-AR"/>
        </w:rPr>
        <w:t>a una sociología pol</w:t>
      </w:r>
      <w:r w:rsidR="00101357">
        <w:rPr>
          <w:b w:val="0"/>
          <w:lang w:val="es-AR"/>
        </w:rPr>
        <w:t xml:space="preserve">ítica de la marginalidad urbana.” Keynote speaker. Sexto Congreso Internacional de Sociología. </w:t>
      </w:r>
      <w:r w:rsidR="00101357" w:rsidRPr="009E062F">
        <w:rPr>
          <w:b w:val="0"/>
          <w:lang w:val="es-AR"/>
        </w:rPr>
        <w:t xml:space="preserve">Universidad Autónoma de Baja California, Ensenada. </w:t>
      </w:r>
      <w:r w:rsidR="00101357" w:rsidRPr="00FB4662">
        <w:rPr>
          <w:b w:val="0"/>
        </w:rPr>
        <w:t>September 22.</w:t>
      </w:r>
    </w:p>
    <w:p w:rsidR="00A21A52" w:rsidRDefault="00A21A52" w:rsidP="00101357">
      <w:pPr>
        <w:pStyle w:val="Heading1"/>
        <w:ind w:left="705"/>
        <w:jc w:val="left"/>
        <w:rPr>
          <w:b w:val="0"/>
        </w:rPr>
      </w:pPr>
      <w:r w:rsidRPr="00FB4662">
        <w:rPr>
          <w:b w:val="0"/>
        </w:rPr>
        <w:t>“Towards a Political Sociology of Urban Marginality.” Keynote speaker. Society for Latin Am</w:t>
      </w:r>
      <w:r w:rsidRPr="00A21A52">
        <w:rPr>
          <w:b w:val="0"/>
        </w:rPr>
        <w:t>erican Studies. 50</w:t>
      </w:r>
      <w:r w:rsidRPr="00A21A52">
        <w:rPr>
          <w:b w:val="0"/>
          <w:vertAlign w:val="superscript"/>
        </w:rPr>
        <w:t>th</w:t>
      </w:r>
      <w:r w:rsidRPr="00A21A52">
        <w:rPr>
          <w:b w:val="0"/>
        </w:rPr>
        <w:t xml:space="preserve"> Anniversary Conference. Birkbeck</w:t>
      </w:r>
      <w:r w:rsidR="00112773">
        <w:rPr>
          <w:b w:val="0"/>
        </w:rPr>
        <w:t xml:space="preserve">, University of London, </w:t>
      </w:r>
      <w:r w:rsidRPr="00A21A52">
        <w:rPr>
          <w:b w:val="0"/>
        </w:rPr>
        <w:t>April</w:t>
      </w:r>
      <w:r w:rsidR="00112773">
        <w:rPr>
          <w:b w:val="0"/>
        </w:rPr>
        <w:t xml:space="preserve"> 4</w:t>
      </w:r>
      <w:r>
        <w:rPr>
          <w:b w:val="0"/>
        </w:rPr>
        <w:t>.</w:t>
      </w:r>
    </w:p>
    <w:p w:rsidR="00A21A52" w:rsidRPr="00112773" w:rsidRDefault="00112773" w:rsidP="00112773">
      <w:pPr>
        <w:ind w:left="705"/>
      </w:pPr>
      <w:r>
        <w:rPr>
          <w:spacing w:val="-3"/>
        </w:rPr>
        <w:t>“Violence at the Urban Margins.” Speaker at Centre for Latin American Studies. Cambridge University, UK. April 7.</w:t>
      </w:r>
    </w:p>
    <w:p w:rsidR="00795867" w:rsidRDefault="00C27501" w:rsidP="00C27501">
      <w:pPr>
        <w:ind w:left="705" w:hanging="705"/>
      </w:pPr>
      <w:r w:rsidRPr="00C27501">
        <w:rPr>
          <w:b/>
        </w:rPr>
        <w:t>2013</w:t>
      </w:r>
      <w:r>
        <w:tab/>
        <w:t>“Chains of Violence.” 23</w:t>
      </w:r>
      <w:r w:rsidRPr="00C27501">
        <w:rPr>
          <w:vertAlign w:val="superscript"/>
        </w:rPr>
        <w:t>rd</w:t>
      </w:r>
      <w:r>
        <w:t xml:space="preserve"> Annual Sociology Research Institute. </w:t>
      </w:r>
      <w:r w:rsidR="00A21A52">
        <w:t xml:space="preserve">Keynote speaker. </w:t>
      </w:r>
      <w:r>
        <w:t>University of Minnesota.</w:t>
      </w:r>
    </w:p>
    <w:p w:rsidR="006900F7" w:rsidRPr="006900F7" w:rsidRDefault="006900F7" w:rsidP="00C27501">
      <w:pPr>
        <w:ind w:left="705" w:hanging="705"/>
        <w:rPr>
          <w:szCs w:val="24"/>
        </w:rPr>
      </w:pPr>
      <w:r>
        <w:rPr>
          <w:b/>
        </w:rPr>
        <w:tab/>
      </w:r>
      <w:r>
        <w:t xml:space="preserve">“The Uses of Violence in Urban Latin America.” </w:t>
      </w:r>
      <w:proofErr w:type="spellStart"/>
      <w:r>
        <w:t>Pizter</w:t>
      </w:r>
      <w:proofErr w:type="spellEnd"/>
      <w:r>
        <w:t xml:space="preserve"> College. April, 23.</w:t>
      </w:r>
    </w:p>
    <w:p w:rsidR="00390FB2" w:rsidRPr="00D75F2C" w:rsidRDefault="00E10F09" w:rsidP="00E10F09">
      <w:pPr>
        <w:ind w:left="705" w:hanging="705"/>
        <w:rPr>
          <w:szCs w:val="24"/>
        </w:rPr>
      </w:pPr>
      <w:r w:rsidRPr="00D75F2C">
        <w:rPr>
          <w:b/>
          <w:szCs w:val="24"/>
        </w:rPr>
        <w:t>2011</w:t>
      </w:r>
      <w:r w:rsidRPr="00D75F2C">
        <w:rPr>
          <w:szCs w:val="24"/>
        </w:rPr>
        <w:tab/>
      </w:r>
      <w:r w:rsidR="00390FB2" w:rsidRPr="00D75F2C">
        <w:rPr>
          <w:szCs w:val="24"/>
        </w:rPr>
        <w:t>“Violence in Chains at the Urban Margins.” Sociology Department, Rutgers University, November 16.</w:t>
      </w:r>
    </w:p>
    <w:p w:rsidR="00390FB2" w:rsidRPr="00D75F2C" w:rsidRDefault="00390FB2" w:rsidP="00E10F09">
      <w:pPr>
        <w:ind w:left="705" w:hanging="705"/>
        <w:rPr>
          <w:szCs w:val="24"/>
        </w:rPr>
      </w:pPr>
      <w:r w:rsidRPr="00D75F2C">
        <w:rPr>
          <w:b/>
          <w:szCs w:val="24"/>
        </w:rPr>
        <w:tab/>
      </w:r>
      <w:r w:rsidRPr="00D75F2C">
        <w:rPr>
          <w:szCs w:val="24"/>
        </w:rPr>
        <w:t>“Chains of Violence at the Urban Margins.” Department of Socio-Cultural Analysis, New York University, November 15.</w:t>
      </w:r>
    </w:p>
    <w:p w:rsidR="00390FB2" w:rsidRPr="00D75F2C" w:rsidRDefault="00390FB2" w:rsidP="00390FB2">
      <w:pPr>
        <w:ind w:left="705"/>
        <w:rPr>
          <w:szCs w:val="24"/>
        </w:rPr>
      </w:pPr>
      <w:r w:rsidRPr="00D75F2C">
        <w:rPr>
          <w:szCs w:val="24"/>
        </w:rPr>
        <w:t>“Chains of Violence at the Urban Margins.” Sociology Department-Center for Migration and Development, Princeton University, November 14.</w:t>
      </w:r>
    </w:p>
    <w:p w:rsidR="006450F0" w:rsidRPr="00D75F2C" w:rsidRDefault="006450F0" w:rsidP="00390FB2">
      <w:pPr>
        <w:ind w:left="705"/>
        <w:rPr>
          <w:szCs w:val="24"/>
        </w:rPr>
      </w:pPr>
      <w:r w:rsidRPr="00D75F2C">
        <w:rPr>
          <w:szCs w:val="24"/>
        </w:rPr>
        <w:t>“Violence(s) at the Margins.” Sociology Department, University of South Florida, October 21.</w:t>
      </w:r>
    </w:p>
    <w:p w:rsidR="00390FB2" w:rsidRPr="00D75F2C" w:rsidRDefault="00390FB2" w:rsidP="00390FB2">
      <w:pPr>
        <w:ind w:left="705" w:hanging="705"/>
        <w:rPr>
          <w:szCs w:val="24"/>
          <w:lang w:val="es-AR"/>
        </w:rPr>
      </w:pPr>
      <w:r w:rsidRPr="00D75F2C">
        <w:rPr>
          <w:b/>
          <w:szCs w:val="24"/>
        </w:rPr>
        <w:tab/>
      </w:r>
      <w:r w:rsidRPr="00D75F2C">
        <w:rPr>
          <w:szCs w:val="24"/>
          <w:lang w:val="es-AR"/>
        </w:rPr>
        <w:t xml:space="preserve">“Cadenas de Violencia en el Conurbano.” Universidad de General San Martín, </w:t>
      </w:r>
      <w:proofErr w:type="spellStart"/>
      <w:r w:rsidRPr="00D75F2C">
        <w:rPr>
          <w:szCs w:val="24"/>
          <w:lang w:val="es-AR"/>
        </w:rPr>
        <w:t>October</w:t>
      </w:r>
      <w:proofErr w:type="spellEnd"/>
      <w:r w:rsidRPr="00D75F2C">
        <w:rPr>
          <w:szCs w:val="24"/>
          <w:lang w:val="es-AR"/>
        </w:rPr>
        <w:t xml:space="preserve"> </w:t>
      </w:r>
      <w:r w:rsidR="006450F0" w:rsidRPr="00D75F2C">
        <w:rPr>
          <w:szCs w:val="24"/>
          <w:lang w:val="es-AR"/>
        </w:rPr>
        <w:t>7</w:t>
      </w:r>
      <w:r w:rsidRPr="00D75F2C">
        <w:rPr>
          <w:szCs w:val="24"/>
          <w:lang w:val="es-AR"/>
        </w:rPr>
        <w:t>.</w:t>
      </w:r>
    </w:p>
    <w:p w:rsidR="00390FB2" w:rsidRPr="00D75F2C" w:rsidRDefault="00390FB2" w:rsidP="00E10F09">
      <w:pPr>
        <w:ind w:left="705" w:hanging="705"/>
        <w:rPr>
          <w:szCs w:val="24"/>
          <w:lang w:val="es-AR"/>
        </w:rPr>
      </w:pPr>
      <w:r w:rsidRPr="00D75F2C">
        <w:rPr>
          <w:b/>
          <w:szCs w:val="24"/>
          <w:lang w:val="es-AR"/>
        </w:rPr>
        <w:tab/>
      </w:r>
      <w:r w:rsidRPr="00D75F2C">
        <w:rPr>
          <w:szCs w:val="24"/>
          <w:lang w:val="es-AR"/>
        </w:rPr>
        <w:t>“Dos Décadas de Etnografía Política.” Universidad de General San Mart</w:t>
      </w:r>
      <w:r w:rsidR="006450F0" w:rsidRPr="00D75F2C">
        <w:rPr>
          <w:szCs w:val="24"/>
          <w:lang w:val="es-AR"/>
        </w:rPr>
        <w:t xml:space="preserve">ín, </w:t>
      </w:r>
      <w:proofErr w:type="spellStart"/>
      <w:r w:rsidR="006450F0" w:rsidRPr="00D75F2C">
        <w:rPr>
          <w:szCs w:val="24"/>
          <w:lang w:val="es-AR"/>
        </w:rPr>
        <w:t>October</w:t>
      </w:r>
      <w:proofErr w:type="spellEnd"/>
      <w:r w:rsidR="006450F0" w:rsidRPr="00D75F2C">
        <w:rPr>
          <w:szCs w:val="24"/>
          <w:lang w:val="es-AR"/>
        </w:rPr>
        <w:t xml:space="preserve"> 6</w:t>
      </w:r>
      <w:r w:rsidRPr="00D75F2C">
        <w:rPr>
          <w:szCs w:val="24"/>
          <w:lang w:val="es-AR"/>
        </w:rPr>
        <w:t>.</w:t>
      </w:r>
    </w:p>
    <w:p w:rsidR="001F3F61" w:rsidRPr="00D75F2C" w:rsidRDefault="001F3F61" w:rsidP="00390FB2">
      <w:pPr>
        <w:ind w:left="705"/>
        <w:rPr>
          <w:szCs w:val="24"/>
        </w:rPr>
      </w:pPr>
      <w:r w:rsidRPr="00D75F2C">
        <w:rPr>
          <w:szCs w:val="24"/>
          <w:lang w:val="es-AR"/>
        </w:rPr>
        <w:t xml:space="preserve">“La otra inclusión social.” Facultad de Humanidades. Universidad Nacional de La Plata. </w:t>
      </w:r>
      <w:r w:rsidRPr="00D75F2C">
        <w:rPr>
          <w:szCs w:val="24"/>
        </w:rPr>
        <w:t>March 17.</w:t>
      </w:r>
    </w:p>
    <w:p w:rsidR="00E10F09" w:rsidRPr="00D75F2C" w:rsidRDefault="00E10F09" w:rsidP="001F3F61">
      <w:pPr>
        <w:ind w:left="705"/>
        <w:rPr>
          <w:szCs w:val="24"/>
        </w:rPr>
      </w:pPr>
      <w:r w:rsidRPr="00D75F2C">
        <w:rPr>
          <w:szCs w:val="24"/>
        </w:rPr>
        <w:t>“Visible Fists, Clandestine Kicks, and Invisible Elbows: Three Forms of Regulating Neoliberal Poverty.” Sociology Department. University of Georgia. February 18.</w:t>
      </w:r>
    </w:p>
    <w:p w:rsidR="00E10F09" w:rsidRPr="00D75F2C" w:rsidRDefault="00E10F09" w:rsidP="00E10F09">
      <w:pPr>
        <w:ind w:left="720"/>
        <w:rPr>
          <w:szCs w:val="24"/>
        </w:rPr>
      </w:pPr>
      <w:r w:rsidRPr="00D75F2C">
        <w:rPr>
          <w:szCs w:val="24"/>
        </w:rPr>
        <w:t>“Environmental Suffering and Poor People’s Waiting.” Center for Latin American Studies. Simon Fraser University. April 21.</w:t>
      </w:r>
    </w:p>
    <w:p w:rsidR="00E10F09" w:rsidRPr="00D75F2C" w:rsidRDefault="00E10F09" w:rsidP="00E10F09">
      <w:pPr>
        <w:ind w:left="720"/>
        <w:rPr>
          <w:szCs w:val="24"/>
        </w:rPr>
      </w:pPr>
      <w:r w:rsidRPr="00D75F2C">
        <w:rPr>
          <w:szCs w:val="24"/>
        </w:rPr>
        <w:t>“Environmental Suffering and Poor People’s Waiting.” Center of Latin American Studies. University of Victoria. April 20.</w:t>
      </w:r>
    </w:p>
    <w:p w:rsidR="00E10F09" w:rsidRPr="00D75F2C" w:rsidRDefault="00E10F09" w:rsidP="00E10F09">
      <w:pPr>
        <w:ind w:left="720"/>
        <w:rPr>
          <w:szCs w:val="24"/>
        </w:rPr>
      </w:pPr>
      <w:r w:rsidRPr="00D75F2C">
        <w:rPr>
          <w:szCs w:val="24"/>
        </w:rPr>
        <w:t>“In Harm’s Way at the Urban Margins.” Center for Latin American Studies. Brown University. May 3.</w:t>
      </w:r>
    </w:p>
    <w:p w:rsidR="00C32586" w:rsidRPr="00D75F2C" w:rsidRDefault="00B92C82" w:rsidP="00C32586">
      <w:pPr>
        <w:ind w:left="720" w:hanging="720"/>
        <w:rPr>
          <w:bCs/>
          <w:szCs w:val="24"/>
        </w:rPr>
      </w:pPr>
      <w:r w:rsidRPr="00D75F2C">
        <w:rPr>
          <w:b/>
          <w:bCs/>
          <w:szCs w:val="24"/>
        </w:rPr>
        <w:t>2010</w:t>
      </w:r>
      <w:r w:rsidRPr="00D75F2C">
        <w:rPr>
          <w:b/>
          <w:bCs/>
          <w:szCs w:val="24"/>
        </w:rPr>
        <w:tab/>
      </w:r>
      <w:r w:rsidR="00C32586" w:rsidRPr="00D75F2C">
        <w:rPr>
          <w:bCs/>
          <w:szCs w:val="24"/>
        </w:rPr>
        <w:t>“Toxic Waiting.” Anthropology Department. University of Pennsylvania. September 13.</w:t>
      </w:r>
    </w:p>
    <w:p w:rsidR="00BC3699" w:rsidRPr="00D75F2C" w:rsidRDefault="00B92C82" w:rsidP="00C32586">
      <w:pPr>
        <w:ind w:left="720" w:hanging="12"/>
        <w:rPr>
          <w:bCs/>
          <w:szCs w:val="24"/>
          <w:lang w:val="es-AR"/>
        </w:rPr>
      </w:pPr>
      <w:r w:rsidRPr="00D75F2C">
        <w:rPr>
          <w:bCs/>
          <w:szCs w:val="24"/>
        </w:rPr>
        <w:t xml:space="preserve">“Manufacturing Patients of the State.” </w:t>
      </w:r>
      <w:r w:rsidR="00540350" w:rsidRPr="00D75F2C">
        <w:rPr>
          <w:bCs/>
          <w:szCs w:val="24"/>
        </w:rPr>
        <w:t xml:space="preserve">Global Metropolitan Studies. </w:t>
      </w:r>
      <w:r w:rsidRPr="00D75F2C">
        <w:rPr>
          <w:bCs/>
          <w:szCs w:val="24"/>
        </w:rPr>
        <w:t xml:space="preserve">University of California, Berkeley. </w:t>
      </w:r>
      <w:r w:rsidRPr="00D75F2C">
        <w:rPr>
          <w:bCs/>
          <w:szCs w:val="24"/>
          <w:lang w:val="es-AR"/>
        </w:rPr>
        <w:t>May 3.</w:t>
      </w:r>
    </w:p>
    <w:p w:rsidR="00B92C82" w:rsidRPr="00D75F2C" w:rsidRDefault="00B92C82" w:rsidP="00C32586">
      <w:pPr>
        <w:ind w:left="720" w:hanging="720"/>
        <w:rPr>
          <w:bCs/>
          <w:szCs w:val="24"/>
          <w:lang w:val="es-AR"/>
        </w:rPr>
      </w:pPr>
      <w:r w:rsidRPr="00D75F2C">
        <w:rPr>
          <w:bCs/>
          <w:szCs w:val="24"/>
          <w:lang w:val="es-AR"/>
        </w:rPr>
        <w:tab/>
      </w:r>
      <w:r w:rsidR="002417C7" w:rsidRPr="00D75F2C">
        <w:rPr>
          <w:bCs/>
          <w:szCs w:val="24"/>
          <w:lang w:val="es-AR"/>
        </w:rPr>
        <w:t>“Etnografía y Sufrimiento Ambiental.” Universidad de General San Martin. May 16.</w:t>
      </w:r>
    </w:p>
    <w:p w:rsidR="002417C7" w:rsidRPr="00D75F2C" w:rsidRDefault="002417C7" w:rsidP="00C32586">
      <w:pPr>
        <w:ind w:left="720" w:hanging="720"/>
        <w:rPr>
          <w:bCs/>
          <w:szCs w:val="24"/>
          <w:lang w:val="es-AR"/>
        </w:rPr>
      </w:pPr>
      <w:r w:rsidRPr="00D75F2C">
        <w:rPr>
          <w:bCs/>
          <w:szCs w:val="24"/>
          <w:lang w:val="es-AR"/>
        </w:rPr>
        <w:lastRenderedPageBreak/>
        <w:tab/>
        <w:t>“Sufrimiento Ambiental, Acción Colectiva y Etnografía Política.” Universidad Nacional de La Plata. May 17.</w:t>
      </w:r>
    </w:p>
    <w:p w:rsidR="002417C7" w:rsidRPr="00D75F2C" w:rsidRDefault="00540350" w:rsidP="00C32586">
      <w:pPr>
        <w:ind w:left="720" w:hanging="720"/>
        <w:rPr>
          <w:bCs/>
          <w:szCs w:val="24"/>
        </w:rPr>
      </w:pPr>
      <w:r w:rsidRPr="00D75F2C">
        <w:rPr>
          <w:bCs/>
          <w:szCs w:val="24"/>
          <w:lang w:val="es-AR"/>
        </w:rPr>
        <w:tab/>
        <w:t>“Pacientes del Estado</w:t>
      </w:r>
      <w:r w:rsidR="002417C7" w:rsidRPr="00D75F2C">
        <w:rPr>
          <w:bCs/>
          <w:szCs w:val="24"/>
          <w:lang w:val="es-AR"/>
        </w:rPr>
        <w:t xml:space="preserve">.” Instituto Gino Germani, Universidad de Buenos Aires. </w:t>
      </w:r>
      <w:r w:rsidR="002417C7" w:rsidRPr="00D75F2C">
        <w:rPr>
          <w:bCs/>
          <w:szCs w:val="24"/>
        </w:rPr>
        <w:t>May 18.</w:t>
      </w:r>
    </w:p>
    <w:p w:rsidR="00274104" w:rsidRPr="00D75F2C" w:rsidRDefault="00274104" w:rsidP="00274104">
      <w:pPr>
        <w:ind w:left="720" w:hanging="705"/>
        <w:rPr>
          <w:bCs/>
          <w:szCs w:val="24"/>
        </w:rPr>
      </w:pPr>
      <w:r w:rsidRPr="00D75F2C">
        <w:rPr>
          <w:b/>
          <w:bCs/>
          <w:szCs w:val="24"/>
        </w:rPr>
        <w:t>2008</w:t>
      </w:r>
      <w:r w:rsidRPr="00D75F2C">
        <w:rPr>
          <w:b/>
          <w:bCs/>
          <w:szCs w:val="24"/>
        </w:rPr>
        <w:tab/>
      </w:r>
      <w:r w:rsidRPr="00D75F2C">
        <w:rPr>
          <w:bCs/>
          <w:szCs w:val="24"/>
        </w:rPr>
        <w:t xml:space="preserve">“The Gray Zone. Popular Contention and </w:t>
      </w:r>
      <w:proofErr w:type="spellStart"/>
      <w:r w:rsidRPr="00D75F2C">
        <w:rPr>
          <w:bCs/>
          <w:szCs w:val="24"/>
        </w:rPr>
        <w:t>Clandestinity</w:t>
      </w:r>
      <w:proofErr w:type="spellEnd"/>
      <w:r w:rsidRPr="00D75F2C">
        <w:rPr>
          <w:bCs/>
          <w:szCs w:val="24"/>
        </w:rPr>
        <w:t xml:space="preserve">.” </w:t>
      </w:r>
      <w:proofErr w:type="spellStart"/>
      <w:r w:rsidRPr="00D75F2C">
        <w:rPr>
          <w:bCs/>
          <w:szCs w:val="24"/>
        </w:rPr>
        <w:t>Séminaire</w:t>
      </w:r>
      <w:proofErr w:type="spellEnd"/>
      <w:r w:rsidRPr="00D75F2C">
        <w:rPr>
          <w:bCs/>
          <w:szCs w:val="24"/>
        </w:rPr>
        <w:t xml:space="preserve"> “Observer les </w:t>
      </w:r>
      <w:proofErr w:type="spellStart"/>
      <w:r w:rsidRPr="00D75F2C">
        <w:rPr>
          <w:bCs/>
          <w:szCs w:val="24"/>
        </w:rPr>
        <w:t>mobilisations</w:t>
      </w:r>
      <w:proofErr w:type="spellEnd"/>
      <w:r w:rsidRPr="00D75F2C">
        <w:rPr>
          <w:bCs/>
          <w:szCs w:val="24"/>
        </w:rPr>
        <w:t>,” CRPS-</w:t>
      </w:r>
      <w:proofErr w:type="spellStart"/>
      <w:r w:rsidRPr="00D75F2C">
        <w:rPr>
          <w:bCs/>
          <w:szCs w:val="24"/>
        </w:rPr>
        <w:t>Université</w:t>
      </w:r>
      <w:proofErr w:type="spellEnd"/>
      <w:r w:rsidRPr="00D75F2C">
        <w:rPr>
          <w:bCs/>
          <w:szCs w:val="24"/>
        </w:rPr>
        <w:t xml:space="preserve"> Paris. May 22.</w:t>
      </w:r>
    </w:p>
    <w:p w:rsidR="00274104" w:rsidRPr="00D75F2C" w:rsidRDefault="00274104" w:rsidP="00274104">
      <w:pPr>
        <w:ind w:left="720"/>
        <w:rPr>
          <w:bCs/>
          <w:szCs w:val="24"/>
          <w:lang w:val="es-AR"/>
        </w:rPr>
      </w:pPr>
      <w:r w:rsidRPr="00D75F2C">
        <w:rPr>
          <w:bCs/>
          <w:szCs w:val="24"/>
        </w:rPr>
        <w:t xml:space="preserve">“Patronage and Collective Action. A Recursive Relationship.” </w:t>
      </w:r>
      <w:proofErr w:type="spellStart"/>
      <w:r w:rsidRPr="00D75F2C">
        <w:rPr>
          <w:bCs/>
          <w:szCs w:val="24"/>
        </w:rPr>
        <w:t>Séminaire</w:t>
      </w:r>
      <w:proofErr w:type="spellEnd"/>
      <w:r w:rsidRPr="00D75F2C">
        <w:rPr>
          <w:bCs/>
          <w:szCs w:val="24"/>
        </w:rPr>
        <w:t xml:space="preserve"> du Groupe </w:t>
      </w:r>
      <w:proofErr w:type="spellStart"/>
      <w:r w:rsidRPr="00D75F2C">
        <w:rPr>
          <w:bCs/>
          <w:szCs w:val="24"/>
        </w:rPr>
        <w:t>d’études</w:t>
      </w:r>
      <w:proofErr w:type="spellEnd"/>
      <w:r w:rsidRPr="00D75F2C">
        <w:rPr>
          <w:bCs/>
          <w:szCs w:val="24"/>
        </w:rPr>
        <w:t xml:space="preserve"> sur les parties et organizations politiques (GEOPP-Association </w:t>
      </w:r>
      <w:proofErr w:type="spellStart"/>
      <w:r w:rsidRPr="00D75F2C">
        <w:rPr>
          <w:bCs/>
          <w:szCs w:val="24"/>
        </w:rPr>
        <w:t>Francaise</w:t>
      </w:r>
      <w:proofErr w:type="spellEnd"/>
      <w:r w:rsidRPr="00D75F2C">
        <w:rPr>
          <w:bCs/>
          <w:szCs w:val="24"/>
        </w:rPr>
        <w:t xml:space="preserve"> de Science Politique). </w:t>
      </w:r>
      <w:r w:rsidRPr="00D75F2C">
        <w:rPr>
          <w:bCs/>
          <w:szCs w:val="24"/>
          <w:lang w:val="es-AR"/>
        </w:rPr>
        <w:t xml:space="preserve">La </w:t>
      </w:r>
      <w:proofErr w:type="spellStart"/>
      <w:r w:rsidRPr="00D75F2C">
        <w:rPr>
          <w:bCs/>
          <w:szCs w:val="24"/>
          <w:lang w:val="es-AR"/>
        </w:rPr>
        <w:t>Sorbonne</w:t>
      </w:r>
      <w:proofErr w:type="spellEnd"/>
      <w:r w:rsidRPr="00D75F2C">
        <w:rPr>
          <w:bCs/>
          <w:szCs w:val="24"/>
          <w:lang w:val="es-AR"/>
        </w:rPr>
        <w:t>. May 22.</w:t>
      </w:r>
    </w:p>
    <w:p w:rsidR="00FA1792" w:rsidRPr="00D75F2C" w:rsidRDefault="00D41200" w:rsidP="00D41200">
      <w:pPr>
        <w:ind w:left="705" w:hanging="705"/>
        <w:rPr>
          <w:bCs/>
          <w:szCs w:val="24"/>
        </w:rPr>
      </w:pPr>
      <w:r w:rsidRPr="00D75F2C">
        <w:rPr>
          <w:b/>
          <w:bCs/>
          <w:szCs w:val="24"/>
          <w:lang w:val="es-AR"/>
        </w:rPr>
        <w:t>2007</w:t>
      </w:r>
      <w:r w:rsidRPr="00D75F2C">
        <w:rPr>
          <w:b/>
          <w:bCs/>
          <w:szCs w:val="24"/>
          <w:lang w:val="es-AR"/>
        </w:rPr>
        <w:tab/>
      </w:r>
      <w:r w:rsidR="00FA1792" w:rsidRPr="00D75F2C">
        <w:rPr>
          <w:bCs/>
          <w:szCs w:val="24"/>
          <w:lang w:val="es-AR"/>
        </w:rPr>
        <w:t xml:space="preserve">“La zona gris. Violencia y política partidaria en Argentina.” </w:t>
      </w:r>
      <w:r w:rsidR="00FA1792" w:rsidRPr="00D75F2C">
        <w:rPr>
          <w:bCs/>
          <w:szCs w:val="24"/>
        </w:rPr>
        <w:t>FLACSO-Ecuador. Quito. Julio, 16.</w:t>
      </w:r>
    </w:p>
    <w:p w:rsidR="004E55CC" w:rsidRPr="00D75F2C" w:rsidRDefault="004E55CC" w:rsidP="00FA1792">
      <w:pPr>
        <w:ind w:left="705"/>
        <w:rPr>
          <w:bCs/>
          <w:szCs w:val="24"/>
        </w:rPr>
      </w:pPr>
      <w:r w:rsidRPr="00D75F2C">
        <w:rPr>
          <w:bCs/>
          <w:szCs w:val="24"/>
        </w:rPr>
        <w:t xml:space="preserve">“The Gray Zone. Routine Politics and Collective Violence in Contemporary Latin America.” Sociology Department. University of </w:t>
      </w:r>
      <w:proofErr w:type="spellStart"/>
      <w:r w:rsidRPr="00D75F2C">
        <w:rPr>
          <w:bCs/>
          <w:szCs w:val="24"/>
        </w:rPr>
        <w:t>Massachussets</w:t>
      </w:r>
      <w:proofErr w:type="spellEnd"/>
      <w:r w:rsidRPr="00D75F2C">
        <w:rPr>
          <w:bCs/>
          <w:szCs w:val="24"/>
        </w:rPr>
        <w:t>, Amherst, May 2.</w:t>
      </w:r>
    </w:p>
    <w:p w:rsidR="008E5C17" w:rsidRPr="00D75F2C" w:rsidRDefault="008E5C17" w:rsidP="004E55CC">
      <w:pPr>
        <w:ind w:left="705"/>
        <w:rPr>
          <w:bCs/>
          <w:szCs w:val="24"/>
        </w:rPr>
      </w:pPr>
      <w:r w:rsidRPr="00D75F2C">
        <w:rPr>
          <w:bCs/>
          <w:szCs w:val="24"/>
        </w:rPr>
        <w:t>“Poisoned Shantytowns. Towards an Ethnography of Environmental Suffering.” The Maxwell School, Syracuse University, April 17.</w:t>
      </w:r>
    </w:p>
    <w:p w:rsidR="00D41200" w:rsidRPr="00D75F2C" w:rsidRDefault="00D41200" w:rsidP="008E5C17">
      <w:pPr>
        <w:ind w:left="705"/>
        <w:rPr>
          <w:bCs/>
          <w:szCs w:val="24"/>
          <w:u w:val="single"/>
          <w:lang w:val="es-AR"/>
        </w:rPr>
      </w:pPr>
      <w:r w:rsidRPr="00D75F2C">
        <w:rPr>
          <w:bCs/>
          <w:szCs w:val="24"/>
        </w:rPr>
        <w:t xml:space="preserve">“The Gray Zone. Routine Politics and Collective Violence in Contemporary Latin America.” </w:t>
      </w:r>
      <w:r w:rsidRPr="00D75F2C">
        <w:rPr>
          <w:bCs/>
          <w:szCs w:val="24"/>
          <w:lang w:val="es-AR"/>
        </w:rPr>
        <w:t xml:space="preserve">Sociology </w:t>
      </w:r>
      <w:proofErr w:type="spellStart"/>
      <w:r w:rsidRPr="00D75F2C">
        <w:rPr>
          <w:bCs/>
          <w:szCs w:val="24"/>
          <w:lang w:val="es-AR"/>
        </w:rPr>
        <w:t>Department</w:t>
      </w:r>
      <w:proofErr w:type="spellEnd"/>
      <w:r w:rsidRPr="00D75F2C">
        <w:rPr>
          <w:bCs/>
          <w:szCs w:val="24"/>
          <w:lang w:val="es-AR"/>
        </w:rPr>
        <w:t xml:space="preserve">. University of Texas, Austin. </w:t>
      </w:r>
      <w:proofErr w:type="spellStart"/>
      <w:r w:rsidRPr="00D75F2C">
        <w:rPr>
          <w:bCs/>
          <w:szCs w:val="24"/>
          <w:lang w:val="es-AR"/>
        </w:rPr>
        <w:t>February</w:t>
      </w:r>
      <w:proofErr w:type="spellEnd"/>
      <w:r w:rsidRPr="00D75F2C">
        <w:rPr>
          <w:bCs/>
          <w:szCs w:val="24"/>
          <w:lang w:val="es-AR"/>
        </w:rPr>
        <w:t xml:space="preserve"> 1.</w:t>
      </w:r>
    </w:p>
    <w:p w:rsidR="00C84723" w:rsidRPr="00D75F2C" w:rsidRDefault="00A71C8A" w:rsidP="0093160E">
      <w:pPr>
        <w:ind w:left="720" w:hanging="720"/>
        <w:rPr>
          <w:bCs/>
          <w:szCs w:val="24"/>
          <w:lang w:val="es-AR"/>
        </w:rPr>
      </w:pPr>
      <w:r w:rsidRPr="00D75F2C">
        <w:rPr>
          <w:b/>
          <w:bCs/>
          <w:szCs w:val="24"/>
          <w:lang w:val="es-AR"/>
        </w:rPr>
        <w:t>2006</w:t>
      </w:r>
      <w:r w:rsidRPr="00D75F2C">
        <w:rPr>
          <w:b/>
          <w:bCs/>
          <w:szCs w:val="24"/>
          <w:lang w:val="es-AR"/>
        </w:rPr>
        <w:tab/>
      </w:r>
      <w:r w:rsidR="00C84723" w:rsidRPr="00D75F2C">
        <w:rPr>
          <w:bCs/>
          <w:szCs w:val="24"/>
          <w:lang w:val="es-AR"/>
        </w:rPr>
        <w:t xml:space="preserve">“Rutinas políticas y violencia colectiva en la Argentina contemporánea,” Facultad de Ciencias Políticas y Sociales, Universidad Nacional Autónoma de México, </w:t>
      </w:r>
      <w:proofErr w:type="spellStart"/>
      <w:r w:rsidR="00C84723" w:rsidRPr="00D75F2C">
        <w:rPr>
          <w:bCs/>
          <w:szCs w:val="24"/>
          <w:lang w:val="es-AR"/>
        </w:rPr>
        <w:t>Mexico</w:t>
      </w:r>
      <w:proofErr w:type="spellEnd"/>
      <w:r w:rsidR="00C84723" w:rsidRPr="00D75F2C">
        <w:rPr>
          <w:bCs/>
          <w:szCs w:val="24"/>
          <w:lang w:val="es-AR"/>
        </w:rPr>
        <w:t xml:space="preserve"> City, </w:t>
      </w:r>
      <w:proofErr w:type="spellStart"/>
      <w:r w:rsidR="00C84723" w:rsidRPr="00D75F2C">
        <w:rPr>
          <w:bCs/>
          <w:szCs w:val="24"/>
          <w:lang w:val="es-AR"/>
        </w:rPr>
        <w:t>November</w:t>
      </w:r>
      <w:proofErr w:type="spellEnd"/>
      <w:r w:rsidR="00C84723" w:rsidRPr="00D75F2C">
        <w:rPr>
          <w:bCs/>
          <w:szCs w:val="24"/>
          <w:lang w:val="es-AR"/>
        </w:rPr>
        <w:t xml:space="preserve"> 28.</w:t>
      </w:r>
    </w:p>
    <w:p w:rsidR="00C84723" w:rsidRPr="00D75F2C" w:rsidRDefault="00C84723" w:rsidP="0093160E">
      <w:pPr>
        <w:ind w:left="720" w:hanging="720"/>
        <w:rPr>
          <w:bCs/>
          <w:szCs w:val="24"/>
          <w:lang w:val="es-AR"/>
        </w:rPr>
      </w:pPr>
      <w:r w:rsidRPr="00D75F2C">
        <w:rPr>
          <w:bCs/>
          <w:szCs w:val="24"/>
          <w:lang w:val="es-AR"/>
        </w:rPr>
        <w:tab/>
        <w:t xml:space="preserve">“Etnografía política: una nueva veta en el estudio de la participación política,” Facultad de Ciencias Políticas y Sociales, Universidad Nacional Autónoma de México, </w:t>
      </w:r>
      <w:proofErr w:type="spellStart"/>
      <w:r w:rsidRPr="00D75F2C">
        <w:rPr>
          <w:bCs/>
          <w:szCs w:val="24"/>
          <w:lang w:val="es-AR"/>
        </w:rPr>
        <w:t>Mexico</w:t>
      </w:r>
      <w:proofErr w:type="spellEnd"/>
      <w:r w:rsidRPr="00D75F2C">
        <w:rPr>
          <w:bCs/>
          <w:szCs w:val="24"/>
          <w:lang w:val="es-AR"/>
        </w:rPr>
        <w:t xml:space="preserve"> City, </w:t>
      </w:r>
      <w:proofErr w:type="spellStart"/>
      <w:r w:rsidRPr="00D75F2C">
        <w:rPr>
          <w:bCs/>
          <w:szCs w:val="24"/>
          <w:lang w:val="es-AR"/>
        </w:rPr>
        <w:t>November</w:t>
      </w:r>
      <w:proofErr w:type="spellEnd"/>
      <w:r w:rsidRPr="00D75F2C">
        <w:rPr>
          <w:bCs/>
          <w:szCs w:val="24"/>
          <w:lang w:val="es-AR"/>
        </w:rPr>
        <w:t xml:space="preserve"> 29.</w:t>
      </w:r>
    </w:p>
    <w:p w:rsidR="001D556D" w:rsidRPr="00D75F2C" w:rsidRDefault="00C84723" w:rsidP="00C84723">
      <w:pPr>
        <w:ind w:left="720" w:hanging="12"/>
        <w:rPr>
          <w:bCs/>
          <w:szCs w:val="24"/>
          <w:lang w:val="es-AR"/>
        </w:rPr>
      </w:pPr>
      <w:r w:rsidRPr="00D75F2C">
        <w:rPr>
          <w:bCs/>
          <w:szCs w:val="24"/>
          <w:lang w:val="es-AR"/>
        </w:rPr>
        <w:t xml:space="preserve">“La zona gris: violencia colectiva en Argentina,” Departamento de Antropología, Universidad Autónoma Metropolitana-Iztapalapa, </w:t>
      </w:r>
      <w:proofErr w:type="spellStart"/>
      <w:r w:rsidRPr="00D75F2C">
        <w:rPr>
          <w:bCs/>
          <w:szCs w:val="24"/>
          <w:lang w:val="es-AR"/>
        </w:rPr>
        <w:t>Mexico</w:t>
      </w:r>
      <w:proofErr w:type="spellEnd"/>
      <w:r w:rsidRPr="00D75F2C">
        <w:rPr>
          <w:bCs/>
          <w:szCs w:val="24"/>
          <w:lang w:val="es-AR"/>
        </w:rPr>
        <w:t xml:space="preserve"> City. </w:t>
      </w:r>
      <w:proofErr w:type="spellStart"/>
      <w:r w:rsidRPr="00D75F2C">
        <w:rPr>
          <w:bCs/>
          <w:szCs w:val="24"/>
          <w:lang w:val="es-AR"/>
        </w:rPr>
        <w:t>November</w:t>
      </w:r>
      <w:proofErr w:type="spellEnd"/>
      <w:r w:rsidRPr="00D75F2C">
        <w:rPr>
          <w:bCs/>
          <w:szCs w:val="24"/>
          <w:lang w:val="es-AR"/>
        </w:rPr>
        <w:t xml:space="preserve"> 30.</w:t>
      </w:r>
    </w:p>
    <w:p w:rsidR="00C84723" w:rsidRPr="00D75F2C" w:rsidRDefault="00C84723" w:rsidP="0093160E">
      <w:pPr>
        <w:ind w:left="720" w:hanging="720"/>
        <w:rPr>
          <w:bCs/>
          <w:szCs w:val="24"/>
        </w:rPr>
      </w:pPr>
      <w:r w:rsidRPr="00D75F2C">
        <w:rPr>
          <w:bCs/>
          <w:szCs w:val="24"/>
          <w:lang w:val="es-AR"/>
        </w:rPr>
        <w:tab/>
        <w:t xml:space="preserve">“Expuestos y confundidos: Una etnografía del sufrimiento ambiental,” Departamento de Antropología, Universidad Autónoma Metropolitana-Iztapalapa, </w:t>
      </w:r>
      <w:proofErr w:type="spellStart"/>
      <w:r w:rsidRPr="00D75F2C">
        <w:rPr>
          <w:bCs/>
          <w:szCs w:val="24"/>
          <w:lang w:val="es-AR"/>
        </w:rPr>
        <w:t>Mexico</w:t>
      </w:r>
      <w:proofErr w:type="spellEnd"/>
      <w:r w:rsidRPr="00D75F2C">
        <w:rPr>
          <w:bCs/>
          <w:szCs w:val="24"/>
          <w:lang w:val="es-AR"/>
        </w:rPr>
        <w:t xml:space="preserve"> City. </w:t>
      </w:r>
      <w:r w:rsidRPr="00D75F2C">
        <w:rPr>
          <w:bCs/>
          <w:szCs w:val="24"/>
        </w:rPr>
        <w:t>November 30.</w:t>
      </w:r>
      <w:r w:rsidRPr="00D75F2C">
        <w:rPr>
          <w:bCs/>
          <w:szCs w:val="24"/>
        </w:rPr>
        <w:tab/>
      </w:r>
    </w:p>
    <w:p w:rsidR="00A71C8A" w:rsidRPr="00D75F2C" w:rsidRDefault="00A71C8A" w:rsidP="001D556D">
      <w:pPr>
        <w:ind w:left="720" w:hanging="12"/>
        <w:rPr>
          <w:bCs/>
          <w:szCs w:val="24"/>
        </w:rPr>
      </w:pPr>
      <w:r w:rsidRPr="00D75F2C">
        <w:rPr>
          <w:bCs/>
          <w:szCs w:val="24"/>
        </w:rPr>
        <w:t>“In the Midst of Garbage and Poison: Towards an Ethnography of Environmental Suffering.” Sociology Department and Center for Latin American Studies. University of Pittsburgh, April 11.</w:t>
      </w:r>
    </w:p>
    <w:p w:rsidR="00895DE8" w:rsidRPr="00D75F2C" w:rsidRDefault="00895DE8" w:rsidP="00A71C8A">
      <w:pPr>
        <w:ind w:left="720" w:hanging="720"/>
        <w:rPr>
          <w:bCs/>
          <w:szCs w:val="24"/>
        </w:rPr>
      </w:pPr>
      <w:r w:rsidRPr="00D75F2C">
        <w:rPr>
          <w:b/>
          <w:bCs/>
          <w:szCs w:val="24"/>
        </w:rPr>
        <w:t>2005</w:t>
      </w:r>
      <w:r w:rsidRPr="00D75F2C">
        <w:rPr>
          <w:b/>
          <w:bCs/>
          <w:szCs w:val="24"/>
        </w:rPr>
        <w:tab/>
      </w:r>
      <w:r w:rsidRPr="00D75F2C">
        <w:rPr>
          <w:bCs/>
          <w:szCs w:val="24"/>
        </w:rPr>
        <w:t xml:space="preserve">“Dissecting Collective Violence in 2001 Argentina.” Latin American Studies Program. University of California, Berkeley. April 6. </w:t>
      </w:r>
    </w:p>
    <w:p w:rsidR="00895DE8" w:rsidRPr="00D75F2C" w:rsidRDefault="00895DE8" w:rsidP="00895DE8">
      <w:pPr>
        <w:ind w:left="720" w:hanging="720"/>
        <w:rPr>
          <w:bCs/>
          <w:szCs w:val="24"/>
        </w:rPr>
      </w:pPr>
      <w:r w:rsidRPr="00D75F2C">
        <w:rPr>
          <w:bCs/>
          <w:szCs w:val="24"/>
        </w:rPr>
        <w:tab/>
        <w:t>“Looting, Looters, Looted: On the Dynamics of Collective Violence.” Sociology Department. University of Southern California. April 7.</w:t>
      </w:r>
    </w:p>
    <w:p w:rsidR="00F23251" w:rsidRPr="00D75F2C" w:rsidRDefault="003850B5" w:rsidP="003850B5">
      <w:pPr>
        <w:ind w:left="720" w:hanging="720"/>
        <w:rPr>
          <w:bCs/>
          <w:szCs w:val="24"/>
        </w:rPr>
      </w:pPr>
      <w:r w:rsidRPr="00D75F2C">
        <w:rPr>
          <w:b/>
          <w:bCs/>
          <w:szCs w:val="24"/>
        </w:rPr>
        <w:t>2004</w:t>
      </w:r>
      <w:r w:rsidRPr="00D75F2C">
        <w:rPr>
          <w:b/>
          <w:bCs/>
          <w:szCs w:val="24"/>
        </w:rPr>
        <w:tab/>
      </w:r>
      <w:r w:rsidR="00F23251" w:rsidRPr="00D75F2C">
        <w:rPr>
          <w:bCs/>
          <w:szCs w:val="24"/>
        </w:rPr>
        <w:t>“Collective Suffering and Contentious Politics in Contemporary Argentina.” Keynote Address. Conference Grappling with Poverty. Life in the Shadow of the Latin American Crisis. Institute of Latin American Studies, University of Stockholm. September 23.</w:t>
      </w:r>
    </w:p>
    <w:p w:rsidR="003850B5" w:rsidRPr="00D75F2C" w:rsidRDefault="003850B5" w:rsidP="00F23251">
      <w:pPr>
        <w:ind w:left="720"/>
        <w:rPr>
          <w:bCs/>
          <w:szCs w:val="24"/>
        </w:rPr>
      </w:pPr>
      <w:r w:rsidRPr="00D75F2C">
        <w:rPr>
          <w:bCs/>
          <w:szCs w:val="24"/>
        </w:rPr>
        <w:t xml:space="preserve">“Food Riots in Contemporary Argentina: The Dynamics of Collective Violence,” </w:t>
      </w:r>
      <w:r w:rsidRPr="00D75F2C">
        <w:rPr>
          <w:szCs w:val="24"/>
        </w:rPr>
        <w:t>Tri-campus Workshop on Contentious Politics, Fernand Braudel Center, Binghamton University, February 6.</w:t>
      </w:r>
    </w:p>
    <w:p w:rsidR="006401D2" w:rsidRPr="00D75F2C" w:rsidRDefault="00BC3699">
      <w:pPr>
        <w:ind w:left="720" w:hanging="720"/>
        <w:rPr>
          <w:szCs w:val="24"/>
        </w:rPr>
      </w:pPr>
      <w:r w:rsidRPr="00D75F2C">
        <w:rPr>
          <w:b/>
          <w:bCs/>
          <w:szCs w:val="24"/>
        </w:rPr>
        <w:t xml:space="preserve">2003 </w:t>
      </w:r>
      <w:r w:rsidRPr="00D75F2C">
        <w:rPr>
          <w:szCs w:val="24"/>
        </w:rPr>
        <w:t xml:space="preserve">   </w:t>
      </w:r>
      <w:r w:rsidR="006401D2" w:rsidRPr="00D75F2C">
        <w:rPr>
          <w:szCs w:val="24"/>
        </w:rPr>
        <w:t>“What are they shouting about? The Means and Meanings of Popular Protest in Contemporary Argentina,” Conference “Quo Vadis, Argentina? Argentina’s Crisis and Its Impact on State, Society, and Economy.” Centre for Latin American Research and Documentation, Amsterdam, November 20.</w:t>
      </w:r>
    </w:p>
    <w:p w:rsidR="00CF1378" w:rsidRPr="00D75F2C" w:rsidRDefault="00CF1378" w:rsidP="006401D2">
      <w:pPr>
        <w:ind w:left="720" w:hanging="12"/>
        <w:rPr>
          <w:szCs w:val="24"/>
        </w:rPr>
      </w:pPr>
      <w:r w:rsidRPr="00D75F2C">
        <w:rPr>
          <w:szCs w:val="24"/>
        </w:rPr>
        <w:lastRenderedPageBreak/>
        <w:t>“A decade of Contention in Argentina,” Program in Latin American Studies, Princeton University, November 4.</w:t>
      </w:r>
    </w:p>
    <w:p w:rsidR="00BC3699" w:rsidRPr="00D75F2C" w:rsidRDefault="00BC3699" w:rsidP="00CF1378">
      <w:pPr>
        <w:ind w:left="720" w:hanging="12"/>
        <w:rPr>
          <w:szCs w:val="24"/>
        </w:rPr>
      </w:pPr>
      <w:r w:rsidRPr="00D75F2C">
        <w:rPr>
          <w:szCs w:val="24"/>
        </w:rPr>
        <w:t>“Laura’s Barricade: Reflections on the Place of Biography in the Ethnographic Imagination,” Keynote address, Fifth Annual conference, Ethnography 2003, hosted by DePaul University, March 1.</w:t>
      </w:r>
    </w:p>
    <w:p w:rsidR="00BC3699" w:rsidRPr="00D75F2C" w:rsidRDefault="00BC3699">
      <w:pPr>
        <w:pStyle w:val="BodyTextIndent3"/>
        <w:ind w:firstLine="0"/>
        <w:rPr>
          <w:rFonts w:ascii="Times New Roman" w:hAnsi="Times New Roman" w:cs="Times New Roman"/>
          <w:sz w:val="24"/>
          <w:szCs w:val="24"/>
        </w:rPr>
      </w:pPr>
      <w:r w:rsidRPr="00D75F2C">
        <w:rPr>
          <w:rFonts w:ascii="Times New Roman" w:hAnsi="Times New Roman" w:cs="Times New Roman"/>
          <w:sz w:val="24"/>
          <w:szCs w:val="24"/>
        </w:rPr>
        <w:t>“Dissecting the Moral Politics of the Crowds,” Sociology Department-Center for Latin American Studies, University of Maryland, March 3.</w:t>
      </w:r>
    </w:p>
    <w:p w:rsidR="00BC3699" w:rsidRPr="00D75F2C" w:rsidRDefault="00BC3699">
      <w:pPr>
        <w:ind w:left="720" w:hanging="720"/>
        <w:rPr>
          <w:szCs w:val="24"/>
        </w:rPr>
      </w:pPr>
      <w:r w:rsidRPr="00D75F2C">
        <w:rPr>
          <w:b/>
          <w:bCs/>
          <w:szCs w:val="24"/>
        </w:rPr>
        <w:t>2002</w:t>
      </w:r>
      <w:r w:rsidRPr="00D75F2C">
        <w:rPr>
          <w:szCs w:val="24"/>
        </w:rPr>
        <w:tab/>
        <w:t>“Lives on the Barricades,” Sociology Department, Northwestern University, April 24.</w:t>
      </w:r>
    </w:p>
    <w:p w:rsidR="00BC3699" w:rsidRPr="00D75F2C" w:rsidRDefault="00BC3699">
      <w:pPr>
        <w:ind w:left="720" w:hanging="12"/>
        <w:rPr>
          <w:szCs w:val="24"/>
        </w:rPr>
      </w:pPr>
      <w:r w:rsidRPr="00D75F2C">
        <w:rPr>
          <w:szCs w:val="24"/>
        </w:rPr>
        <w:t xml:space="preserve">“Contentious Lives. Biography and Protest in Contemporary Argentina,” Sociology Department, Brown University, April 16. </w:t>
      </w:r>
    </w:p>
    <w:p w:rsidR="00BC3699" w:rsidRPr="00D75F2C" w:rsidRDefault="00BC3699">
      <w:pPr>
        <w:ind w:left="720"/>
        <w:rPr>
          <w:szCs w:val="24"/>
        </w:rPr>
      </w:pPr>
      <w:r w:rsidRPr="00D75F2C">
        <w:rPr>
          <w:szCs w:val="24"/>
        </w:rPr>
        <w:t>“An Argentine Woman, a Protest, and the Quest for Recognition” Sociology Department, University of Pittsburgh, April 12.</w:t>
      </w:r>
    </w:p>
    <w:p w:rsidR="00BC3699" w:rsidRPr="00D75F2C" w:rsidRDefault="00BC3699">
      <w:pPr>
        <w:rPr>
          <w:szCs w:val="24"/>
          <w:lang w:val="es-AR"/>
        </w:rPr>
      </w:pPr>
      <w:r w:rsidRPr="00D75F2C">
        <w:rPr>
          <w:b/>
          <w:bCs/>
          <w:szCs w:val="24"/>
          <w:lang w:val="es-AR"/>
        </w:rPr>
        <w:t>2001</w:t>
      </w:r>
      <w:r w:rsidRPr="00D75F2C">
        <w:rPr>
          <w:szCs w:val="24"/>
          <w:lang w:val="es-AR"/>
        </w:rPr>
        <w:t xml:space="preserve"> </w:t>
      </w:r>
      <w:r w:rsidRPr="00D75F2C">
        <w:rPr>
          <w:szCs w:val="24"/>
          <w:lang w:val="es-AR"/>
        </w:rPr>
        <w:tab/>
        <w:t xml:space="preserve">“Hacia una antropología de la protesta.” FLACSO-Ecuador, </w:t>
      </w:r>
      <w:proofErr w:type="spellStart"/>
      <w:r w:rsidRPr="00D75F2C">
        <w:rPr>
          <w:szCs w:val="24"/>
          <w:lang w:val="es-AR"/>
        </w:rPr>
        <w:t>November</w:t>
      </w:r>
      <w:proofErr w:type="spellEnd"/>
      <w:r w:rsidRPr="00D75F2C">
        <w:rPr>
          <w:szCs w:val="24"/>
          <w:lang w:val="es-AR"/>
        </w:rPr>
        <w:t xml:space="preserve"> 22.</w:t>
      </w:r>
    </w:p>
    <w:p w:rsidR="00BC3699" w:rsidRPr="00D75F2C" w:rsidRDefault="00BC3699">
      <w:pPr>
        <w:ind w:firstLine="720"/>
        <w:rPr>
          <w:spacing w:val="-3"/>
          <w:szCs w:val="24"/>
          <w:lang w:val="es-AR"/>
        </w:rPr>
      </w:pPr>
      <w:r w:rsidRPr="00D75F2C">
        <w:rPr>
          <w:spacing w:val="-3"/>
          <w:szCs w:val="24"/>
          <w:lang w:val="es-AR"/>
        </w:rPr>
        <w:t xml:space="preserve">“Biografía y protesta en Argentina.” Universidad Torcuato Di Tella, </w:t>
      </w:r>
      <w:proofErr w:type="spellStart"/>
      <w:r w:rsidRPr="00D75F2C">
        <w:rPr>
          <w:spacing w:val="-3"/>
          <w:szCs w:val="24"/>
          <w:lang w:val="es-AR"/>
        </w:rPr>
        <w:t>November</w:t>
      </w:r>
      <w:proofErr w:type="spellEnd"/>
      <w:r w:rsidRPr="00D75F2C">
        <w:rPr>
          <w:spacing w:val="-3"/>
          <w:szCs w:val="24"/>
          <w:lang w:val="es-AR"/>
        </w:rPr>
        <w:t xml:space="preserve"> 1. </w:t>
      </w:r>
    </w:p>
    <w:p w:rsidR="00BC3699" w:rsidRPr="00D75F2C" w:rsidRDefault="00BC3699">
      <w:pPr>
        <w:ind w:left="720"/>
        <w:rPr>
          <w:spacing w:val="-3"/>
          <w:szCs w:val="24"/>
        </w:rPr>
      </w:pPr>
      <w:r w:rsidRPr="00D75F2C">
        <w:rPr>
          <w:spacing w:val="-3"/>
          <w:szCs w:val="24"/>
        </w:rPr>
        <w:t>“Life on the Picket Line. Biography and Protest in the Global South.” David Rockefeller Center for Latin American Studies, Harvard University, September 25.</w:t>
      </w:r>
    </w:p>
    <w:p w:rsidR="00BC3699" w:rsidRPr="00D75F2C" w:rsidRDefault="00BC3699">
      <w:pPr>
        <w:ind w:left="720"/>
        <w:rPr>
          <w:spacing w:val="-3"/>
          <w:szCs w:val="24"/>
        </w:rPr>
      </w:pPr>
      <w:r w:rsidRPr="00D75F2C">
        <w:rPr>
          <w:spacing w:val="-3"/>
          <w:szCs w:val="24"/>
          <w:lang w:val="es-ES_tradnl"/>
        </w:rPr>
        <w:t xml:space="preserve">“La vida en un piquete.” </w:t>
      </w:r>
      <w:r w:rsidRPr="00D75F2C">
        <w:rPr>
          <w:spacing w:val="-3"/>
          <w:szCs w:val="24"/>
        </w:rPr>
        <w:t>Department of Social Sciences, University of Buenos Aires, October 30.</w:t>
      </w:r>
    </w:p>
    <w:p w:rsidR="00BC3699" w:rsidRPr="00D75F2C" w:rsidRDefault="00BC3699">
      <w:pPr>
        <w:ind w:left="720"/>
        <w:rPr>
          <w:spacing w:val="-3"/>
          <w:szCs w:val="24"/>
        </w:rPr>
      </w:pPr>
      <w:r w:rsidRPr="00D75F2C">
        <w:rPr>
          <w:spacing w:val="-3"/>
          <w:szCs w:val="24"/>
        </w:rPr>
        <w:t>“Contentious Lives.” Latin American and Caribbean Center, Stony Brook, September 20.</w:t>
      </w:r>
    </w:p>
    <w:p w:rsidR="00BC3699" w:rsidRPr="00D75F2C" w:rsidRDefault="00BC3699">
      <w:pPr>
        <w:ind w:left="720" w:hanging="720"/>
        <w:rPr>
          <w:szCs w:val="24"/>
          <w:lang w:val="es-AR"/>
        </w:rPr>
      </w:pPr>
      <w:r w:rsidRPr="00D75F2C">
        <w:rPr>
          <w:b/>
          <w:bCs/>
          <w:szCs w:val="24"/>
          <w:lang w:val="es-AR"/>
        </w:rPr>
        <w:t>2000</w:t>
      </w:r>
      <w:r w:rsidRPr="00D75F2C">
        <w:rPr>
          <w:szCs w:val="24"/>
          <w:lang w:val="es-AR"/>
        </w:rPr>
        <w:tab/>
        <w:t xml:space="preserve">“Cultura política y acción colectiva: Abordajes sociológicos.” </w:t>
      </w:r>
      <w:proofErr w:type="spellStart"/>
      <w:r w:rsidRPr="00D75F2C">
        <w:rPr>
          <w:szCs w:val="24"/>
          <w:lang w:val="es-ES_tradnl"/>
        </w:rPr>
        <w:t>Three-day</w:t>
      </w:r>
      <w:proofErr w:type="spellEnd"/>
      <w:r w:rsidRPr="00D75F2C">
        <w:rPr>
          <w:szCs w:val="24"/>
          <w:lang w:val="es-ES_tradnl"/>
        </w:rPr>
        <w:t xml:space="preserve"> </w:t>
      </w:r>
      <w:proofErr w:type="spellStart"/>
      <w:r w:rsidRPr="00D75F2C">
        <w:rPr>
          <w:szCs w:val="24"/>
          <w:lang w:val="es-ES_tradnl"/>
        </w:rPr>
        <w:t>seminar</w:t>
      </w:r>
      <w:proofErr w:type="spellEnd"/>
      <w:r w:rsidRPr="00D75F2C">
        <w:rPr>
          <w:szCs w:val="24"/>
          <w:lang w:val="es-ES_tradnl"/>
        </w:rPr>
        <w:t xml:space="preserve"> at the Facultad de Humanidades, Ciencias Sociales y de la Salud. Universidad Nacional de Santiago del Estero. </w:t>
      </w:r>
      <w:r w:rsidRPr="00D75F2C">
        <w:rPr>
          <w:szCs w:val="24"/>
          <w:lang w:val="es-AR"/>
        </w:rPr>
        <w:t>August 1-3.</w:t>
      </w:r>
    </w:p>
    <w:p w:rsidR="00BC3699" w:rsidRPr="00D75F2C" w:rsidRDefault="00BC3699">
      <w:pPr>
        <w:ind w:left="720"/>
        <w:rPr>
          <w:spacing w:val="-3"/>
          <w:szCs w:val="24"/>
          <w:lang w:val="es-AR"/>
        </w:rPr>
      </w:pPr>
      <w:r w:rsidRPr="00D75F2C">
        <w:rPr>
          <w:spacing w:val="-3"/>
          <w:szCs w:val="24"/>
          <w:lang w:val="es-AR"/>
        </w:rPr>
        <w:t>“La reina, el juez y el policía. Memorias de la protesta.” Universidad Nacional de Santiago del Estero, Argentina. August 4.</w:t>
      </w:r>
    </w:p>
    <w:p w:rsidR="00BC3699" w:rsidRPr="00D75F2C" w:rsidRDefault="00BC3699">
      <w:pPr>
        <w:ind w:firstLine="720"/>
        <w:rPr>
          <w:spacing w:val="-3"/>
          <w:szCs w:val="24"/>
          <w:lang w:val="es-AR"/>
        </w:rPr>
      </w:pPr>
      <w:r w:rsidRPr="00D75F2C">
        <w:rPr>
          <w:spacing w:val="-3"/>
          <w:szCs w:val="24"/>
          <w:lang w:val="es-AR"/>
        </w:rPr>
        <w:t xml:space="preserve">“La geografía de la protesta.” Instituto Gino Germani, Buenos Aires. </w:t>
      </w:r>
      <w:proofErr w:type="spellStart"/>
      <w:r w:rsidRPr="00D75F2C">
        <w:rPr>
          <w:spacing w:val="-3"/>
          <w:szCs w:val="24"/>
          <w:lang w:val="es-AR"/>
        </w:rPr>
        <w:t>July</w:t>
      </w:r>
      <w:proofErr w:type="spellEnd"/>
      <w:r w:rsidRPr="00D75F2C">
        <w:rPr>
          <w:spacing w:val="-3"/>
          <w:szCs w:val="24"/>
          <w:lang w:val="es-AR"/>
        </w:rPr>
        <w:t xml:space="preserve"> 18.</w:t>
      </w:r>
    </w:p>
    <w:p w:rsidR="00BC3699" w:rsidRPr="00D75F2C" w:rsidRDefault="00BC3699">
      <w:pPr>
        <w:ind w:left="720"/>
        <w:rPr>
          <w:spacing w:val="-3"/>
          <w:szCs w:val="24"/>
        </w:rPr>
      </w:pPr>
      <w:r w:rsidRPr="00D75F2C">
        <w:rPr>
          <w:spacing w:val="-3"/>
          <w:szCs w:val="24"/>
          <w:lang w:val="es-AR"/>
        </w:rPr>
        <w:t xml:space="preserve">“Memorias del Fuego. Etnografía, Memoria y Protesta.” Instituto de Altos Estudios Sociales, Buenos Aires. </w:t>
      </w:r>
      <w:r w:rsidRPr="00D75F2C">
        <w:rPr>
          <w:spacing w:val="-3"/>
          <w:szCs w:val="24"/>
        </w:rPr>
        <w:t>July 17.</w:t>
      </w:r>
    </w:p>
    <w:p w:rsidR="00BC3699" w:rsidRPr="00D75F2C" w:rsidRDefault="00BC3699">
      <w:pPr>
        <w:ind w:left="720"/>
        <w:rPr>
          <w:spacing w:val="-3"/>
          <w:szCs w:val="24"/>
        </w:rPr>
      </w:pPr>
      <w:r w:rsidRPr="00D75F2C">
        <w:rPr>
          <w:spacing w:val="-3"/>
          <w:szCs w:val="24"/>
        </w:rPr>
        <w:t>“The Queen and the Cop: Ethnography and the (Lost) Meanings of Protest.” The Humanities Institute at Stony Brook. February 10.</w:t>
      </w:r>
    </w:p>
    <w:p w:rsidR="00BC3699" w:rsidRPr="00D75F2C" w:rsidRDefault="00BC3699">
      <w:pPr>
        <w:ind w:left="720" w:hanging="720"/>
        <w:rPr>
          <w:szCs w:val="24"/>
        </w:rPr>
      </w:pPr>
      <w:r w:rsidRPr="00D75F2C">
        <w:rPr>
          <w:b/>
          <w:bCs/>
          <w:szCs w:val="24"/>
        </w:rPr>
        <w:t>1999</w:t>
      </w:r>
      <w:r w:rsidRPr="00D75F2C">
        <w:rPr>
          <w:szCs w:val="24"/>
        </w:rPr>
        <w:tab/>
        <w:t>“Deep Rally. An Ethnography of a Peronist Day</w:t>
      </w:r>
      <w:r w:rsidR="006450F0" w:rsidRPr="00D75F2C">
        <w:rPr>
          <w:szCs w:val="24"/>
        </w:rPr>
        <w:t>.</w:t>
      </w:r>
      <w:r w:rsidRPr="00D75F2C">
        <w:rPr>
          <w:szCs w:val="24"/>
        </w:rPr>
        <w:t>” Latin American Program, Duke University, February 5.</w:t>
      </w:r>
    </w:p>
    <w:p w:rsidR="00BC3699" w:rsidRPr="00D75F2C" w:rsidRDefault="00BC3699">
      <w:pPr>
        <w:rPr>
          <w:szCs w:val="24"/>
        </w:rPr>
      </w:pPr>
    </w:p>
    <w:p w:rsidR="00BC3699" w:rsidRDefault="00BC3699">
      <w:pPr>
        <w:pStyle w:val="Heading7"/>
        <w:rPr>
          <w:rFonts w:ascii="Times New Roman" w:hAnsi="Times New Roman" w:cs="Times New Roman"/>
          <w:sz w:val="24"/>
          <w:szCs w:val="24"/>
        </w:rPr>
      </w:pPr>
      <w:r w:rsidRPr="00D75F2C">
        <w:rPr>
          <w:rFonts w:ascii="Times New Roman" w:hAnsi="Times New Roman" w:cs="Times New Roman"/>
          <w:sz w:val="24"/>
          <w:szCs w:val="24"/>
        </w:rPr>
        <w:t>C.2. Invited Presentations at Special Conferences</w:t>
      </w:r>
    </w:p>
    <w:p w:rsidR="006648A4" w:rsidRDefault="006648A4" w:rsidP="006648A4"/>
    <w:p w:rsidR="002F1339" w:rsidRPr="00D75F2C" w:rsidRDefault="006648A4" w:rsidP="002F1339">
      <w:pPr>
        <w:rPr>
          <w:szCs w:val="24"/>
        </w:rPr>
      </w:pPr>
      <w:r w:rsidRPr="006648A4">
        <w:rPr>
          <w:b/>
        </w:rPr>
        <w:t>2017</w:t>
      </w:r>
      <w:r>
        <w:t xml:space="preserve"> “Culture and Politics in </w:t>
      </w:r>
      <w:r w:rsidRPr="006648A4">
        <w:rPr>
          <w:i/>
        </w:rPr>
        <w:t>The Gold Coast and the Slum</w:t>
      </w:r>
      <w:r>
        <w:t xml:space="preserve">.” Workshop </w:t>
      </w:r>
      <w:r w:rsidRPr="006648A4">
        <w:t>“The enduring relevance of the Chicago School of Sociology for contemporary urban studies</w:t>
      </w:r>
      <w:r>
        <w:t>.</w:t>
      </w:r>
      <w:r w:rsidRPr="006648A4">
        <w:t>”</w:t>
      </w:r>
      <w:r>
        <w:t xml:space="preserve"> University of Amsterdam. </w:t>
      </w:r>
    </w:p>
    <w:p w:rsidR="002F1339" w:rsidRPr="00D75F2C" w:rsidRDefault="002F1339" w:rsidP="002F1339">
      <w:pPr>
        <w:ind w:left="705" w:hanging="705"/>
        <w:rPr>
          <w:szCs w:val="24"/>
        </w:rPr>
      </w:pPr>
      <w:r w:rsidRPr="00D75F2C">
        <w:rPr>
          <w:b/>
          <w:szCs w:val="24"/>
        </w:rPr>
        <w:t>2012</w:t>
      </w:r>
      <w:r w:rsidRPr="00D75F2C">
        <w:rPr>
          <w:szCs w:val="24"/>
        </w:rPr>
        <w:tab/>
        <w:t>“The State of the Poor.” Conference on Urban Marginality and the State: The Production and Management of Precarity in the City. College de France, Paris. June 20-21.</w:t>
      </w:r>
    </w:p>
    <w:p w:rsidR="00C7491D" w:rsidRPr="00D75F2C" w:rsidRDefault="00C7491D" w:rsidP="005445A6">
      <w:pPr>
        <w:ind w:left="720" w:hanging="720"/>
        <w:rPr>
          <w:szCs w:val="24"/>
        </w:rPr>
      </w:pPr>
      <w:r w:rsidRPr="00D75F2C">
        <w:rPr>
          <w:b/>
          <w:szCs w:val="24"/>
        </w:rPr>
        <w:t>2010</w:t>
      </w:r>
      <w:r w:rsidRPr="00D75F2C">
        <w:rPr>
          <w:szCs w:val="24"/>
        </w:rPr>
        <w:tab/>
        <w:t>“Poor People’s Politics Turns Ten.” Conference on "Political Clientelism, Social Policy, and the Quality of Democracy: Evidence from Latin America, Lessons from Other Regions." Quito, Ecuador. November 5-6, 2010.</w:t>
      </w:r>
    </w:p>
    <w:p w:rsidR="00795867" w:rsidRPr="00D75F2C" w:rsidRDefault="00C7491D" w:rsidP="006450F0">
      <w:pPr>
        <w:pStyle w:val="PlainText"/>
        <w:ind w:left="720"/>
        <w:rPr>
          <w:rFonts w:ascii="Times New Roman" w:hAnsi="Times New Roman" w:cs="Times New Roman"/>
          <w:sz w:val="24"/>
          <w:szCs w:val="24"/>
        </w:rPr>
      </w:pPr>
      <w:r w:rsidRPr="00D75F2C">
        <w:rPr>
          <w:rFonts w:ascii="Times New Roman" w:hAnsi="Times New Roman" w:cs="Times New Roman"/>
          <w:sz w:val="24"/>
          <w:szCs w:val="24"/>
        </w:rPr>
        <w:lastRenderedPageBreak/>
        <w:t xml:space="preserve">“Poor People’s Lives and Politics. What a political ethnographer knows (and doesn’t) after 15 years of fieldwork.” </w:t>
      </w:r>
      <w:r w:rsidR="005445A6" w:rsidRPr="00D75F2C">
        <w:rPr>
          <w:rFonts w:ascii="Times New Roman" w:hAnsi="Times New Roman" w:cs="Times New Roman"/>
          <w:sz w:val="24"/>
          <w:szCs w:val="24"/>
        </w:rPr>
        <w:t>Conference on “Urban Classes and Politics in the Neoliberal Era: Turkey in Comparison.” Istanbul, October 22, 2010.</w:t>
      </w:r>
    </w:p>
    <w:p w:rsidR="00795867" w:rsidRPr="00D75F2C" w:rsidRDefault="00795867" w:rsidP="00795867">
      <w:pPr>
        <w:ind w:left="705" w:hanging="705"/>
        <w:rPr>
          <w:szCs w:val="24"/>
        </w:rPr>
      </w:pPr>
      <w:r w:rsidRPr="00D75F2C">
        <w:rPr>
          <w:b/>
          <w:szCs w:val="24"/>
        </w:rPr>
        <w:t>2009</w:t>
      </w:r>
      <w:r w:rsidRPr="00D75F2C">
        <w:rPr>
          <w:szCs w:val="24"/>
        </w:rPr>
        <w:tab/>
        <w:t>“Children at Toxic Risk.” Children in Crisis: International Conference. University of California, Berkeley. October 30-31.</w:t>
      </w:r>
    </w:p>
    <w:p w:rsidR="00654D09" w:rsidRPr="00D75F2C" w:rsidRDefault="00D7265F" w:rsidP="00D7265F">
      <w:pPr>
        <w:ind w:left="705" w:hanging="705"/>
        <w:rPr>
          <w:szCs w:val="24"/>
        </w:rPr>
      </w:pPr>
      <w:r w:rsidRPr="00D75F2C">
        <w:rPr>
          <w:b/>
          <w:szCs w:val="24"/>
        </w:rPr>
        <w:t>2008</w:t>
      </w:r>
      <w:r w:rsidRPr="00D75F2C">
        <w:rPr>
          <w:szCs w:val="24"/>
        </w:rPr>
        <w:tab/>
      </w:r>
      <w:r w:rsidR="00654D09" w:rsidRPr="00D75F2C">
        <w:rPr>
          <w:szCs w:val="24"/>
        </w:rPr>
        <w:t>“Patronage and Collective Action: A Recursive Relationship.” Contention, Change, and Explanation: A Conference in Honor of Charles Tilly. Columbia University, October 3-5.</w:t>
      </w:r>
    </w:p>
    <w:p w:rsidR="00D7265F" w:rsidRPr="00D75F2C" w:rsidRDefault="00D7265F" w:rsidP="00654D09">
      <w:pPr>
        <w:ind w:left="705"/>
        <w:rPr>
          <w:szCs w:val="24"/>
        </w:rPr>
      </w:pPr>
      <w:r w:rsidRPr="00D75F2C">
        <w:rPr>
          <w:szCs w:val="24"/>
        </w:rPr>
        <w:t>“Chronicles from the Gray Zone.” Conference: Violence in Latin America. New Realities, Emerging Representations. SUNY-Stony Brook. April 18-19.</w:t>
      </w:r>
    </w:p>
    <w:p w:rsidR="008E5C17" w:rsidRPr="00D75F2C" w:rsidRDefault="008E5C17" w:rsidP="00B65BFE">
      <w:pPr>
        <w:ind w:left="720" w:hanging="720"/>
        <w:rPr>
          <w:szCs w:val="24"/>
          <w:lang w:val="es-AR"/>
        </w:rPr>
      </w:pPr>
      <w:r w:rsidRPr="00D75F2C">
        <w:rPr>
          <w:b/>
          <w:szCs w:val="24"/>
        </w:rPr>
        <w:t>2007</w:t>
      </w:r>
      <w:r w:rsidRPr="00D75F2C">
        <w:rPr>
          <w:b/>
          <w:szCs w:val="24"/>
        </w:rPr>
        <w:tab/>
      </w:r>
      <w:r w:rsidRPr="00D75F2C">
        <w:rPr>
          <w:szCs w:val="24"/>
        </w:rPr>
        <w:t xml:space="preserve">“Clandestine Connections in the Making of Collective Violence.” Conference: Globalization, Diversity, and Inequality in Latin America: The Challenges, Opportunities, and Dangers. </w:t>
      </w:r>
      <w:r w:rsidRPr="00D75F2C">
        <w:rPr>
          <w:szCs w:val="24"/>
          <w:lang w:val="es-AR"/>
        </w:rPr>
        <w:t>Center for Latin American Studies, University of Pittsburgh, March 23-24.</w:t>
      </w:r>
    </w:p>
    <w:p w:rsidR="0093160E" w:rsidRPr="00D75F2C" w:rsidRDefault="00436340" w:rsidP="00B65BFE">
      <w:pPr>
        <w:ind w:left="720" w:hanging="720"/>
        <w:rPr>
          <w:szCs w:val="24"/>
          <w:lang w:val="es-AR"/>
        </w:rPr>
      </w:pPr>
      <w:r w:rsidRPr="00D75F2C">
        <w:rPr>
          <w:b/>
          <w:szCs w:val="24"/>
          <w:lang w:val="es-AR"/>
        </w:rPr>
        <w:t>2006</w:t>
      </w:r>
      <w:r w:rsidRPr="00D75F2C">
        <w:rPr>
          <w:b/>
          <w:szCs w:val="24"/>
          <w:lang w:val="es-AR"/>
        </w:rPr>
        <w:tab/>
      </w:r>
      <w:r w:rsidR="0093160E" w:rsidRPr="00D75F2C">
        <w:rPr>
          <w:szCs w:val="24"/>
          <w:lang w:val="es-AR"/>
        </w:rPr>
        <w:t xml:space="preserve">“La Moralidad de la Violencia Colectiva.” Conference: Violencias, Culturas Institucionales y Sociabilidad. Facultad Latinoamericana de Ciencias Sociales, Buenos Aires, 8-10 </w:t>
      </w:r>
      <w:proofErr w:type="gramStart"/>
      <w:r w:rsidR="0093160E" w:rsidRPr="00D75F2C">
        <w:rPr>
          <w:szCs w:val="24"/>
          <w:lang w:val="es-AR"/>
        </w:rPr>
        <w:t>Noviembre</w:t>
      </w:r>
      <w:proofErr w:type="gramEnd"/>
      <w:r w:rsidR="0093160E" w:rsidRPr="00D75F2C">
        <w:rPr>
          <w:szCs w:val="24"/>
          <w:lang w:val="es-AR"/>
        </w:rPr>
        <w:t>.</w:t>
      </w:r>
    </w:p>
    <w:p w:rsidR="00436340" w:rsidRPr="00D75F2C" w:rsidRDefault="00436340" w:rsidP="0093160E">
      <w:pPr>
        <w:ind w:left="720" w:hanging="12"/>
        <w:rPr>
          <w:szCs w:val="24"/>
        </w:rPr>
      </w:pPr>
      <w:r w:rsidRPr="00C27501">
        <w:rPr>
          <w:szCs w:val="24"/>
          <w:lang w:val="es-AR"/>
        </w:rPr>
        <w:t>“</w:t>
      </w:r>
      <w:proofErr w:type="spellStart"/>
      <w:r w:rsidRPr="00C27501">
        <w:rPr>
          <w:szCs w:val="24"/>
          <w:lang w:val="es-AR"/>
        </w:rPr>
        <w:t>Exposed</w:t>
      </w:r>
      <w:proofErr w:type="spellEnd"/>
      <w:r w:rsidRPr="00C27501">
        <w:rPr>
          <w:szCs w:val="24"/>
          <w:lang w:val="es-AR"/>
        </w:rPr>
        <w:t xml:space="preserve"> and </w:t>
      </w:r>
      <w:proofErr w:type="spellStart"/>
      <w:r w:rsidRPr="00C27501">
        <w:rPr>
          <w:szCs w:val="24"/>
          <w:lang w:val="es-AR"/>
        </w:rPr>
        <w:t>Confused</w:t>
      </w:r>
      <w:proofErr w:type="spellEnd"/>
      <w:r w:rsidRPr="00C27501">
        <w:rPr>
          <w:szCs w:val="24"/>
          <w:lang w:val="es-AR"/>
        </w:rPr>
        <w:t xml:space="preserve">. </w:t>
      </w:r>
      <w:r w:rsidRPr="00D75F2C">
        <w:rPr>
          <w:szCs w:val="24"/>
        </w:rPr>
        <w:t xml:space="preserve">An Ethnography of Environmental Suffering.” </w:t>
      </w:r>
      <w:r w:rsidR="0093160E" w:rsidRPr="00D75F2C">
        <w:rPr>
          <w:szCs w:val="24"/>
        </w:rPr>
        <w:t xml:space="preserve">Conference: </w:t>
      </w:r>
      <w:r w:rsidRPr="00D75F2C">
        <w:rPr>
          <w:szCs w:val="24"/>
        </w:rPr>
        <w:t>Practicing Pierre Bourdieu: In the Field and Across the Disciplines, University of Michigan, Ann Arbor, September 28-30.</w:t>
      </w:r>
    </w:p>
    <w:p w:rsidR="0038742C" w:rsidRPr="00D75F2C" w:rsidRDefault="00B65BFE" w:rsidP="00B65BFE">
      <w:pPr>
        <w:ind w:left="720" w:hanging="720"/>
        <w:rPr>
          <w:szCs w:val="24"/>
        </w:rPr>
      </w:pPr>
      <w:r w:rsidRPr="00D75F2C">
        <w:rPr>
          <w:b/>
          <w:szCs w:val="24"/>
        </w:rPr>
        <w:t>2004</w:t>
      </w:r>
      <w:r w:rsidRPr="00D75F2C">
        <w:rPr>
          <w:szCs w:val="24"/>
        </w:rPr>
        <w:tab/>
      </w:r>
      <w:r w:rsidR="0038742C" w:rsidRPr="00D75F2C">
        <w:rPr>
          <w:szCs w:val="24"/>
        </w:rPr>
        <w:t>“Routine Politics and Inequality: An Ethnography.” Third Annual LPD Network Conference. Constructing a Constituency/Producing a Leader. University of Oslo, September 24-26.</w:t>
      </w:r>
    </w:p>
    <w:p w:rsidR="00681447" w:rsidRPr="00D75F2C" w:rsidRDefault="00681447" w:rsidP="0038742C">
      <w:pPr>
        <w:ind w:left="720" w:hanging="12"/>
        <w:rPr>
          <w:szCs w:val="24"/>
        </w:rPr>
      </w:pPr>
      <w:r w:rsidRPr="00D75F2C">
        <w:rPr>
          <w:szCs w:val="24"/>
        </w:rPr>
        <w:t>“Bourdieu in the Machine.” Putting Bourdieu to Work. A Working Conference. New School for Social Research and New York University. Saturday 8 May.</w:t>
      </w:r>
    </w:p>
    <w:p w:rsidR="00B65BFE" w:rsidRPr="00D75F2C" w:rsidRDefault="00B65BFE" w:rsidP="00681447">
      <w:pPr>
        <w:ind w:left="720" w:hanging="12"/>
        <w:rPr>
          <w:szCs w:val="24"/>
        </w:rPr>
      </w:pPr>
      <w:r w:rsidRPr="00D75F2C">
        <w:rPr>
          <w:szCs w:val="24"/>
        </w:rPr>
        <w:t>“Routine Politics, Domination, and Inequality: An Ethnographic Outline.” Reframing Inequalities in Latin America Conference, April 23.</w:t>
      </w:r>
    </w:p>
    <w:p w:rsidR="00B65BFE" w:rsidRPr="00D75F2C" w:rsidRDefault="00B65BFE" w:rsidP="00B65BFE">
      <w:pPr>
        <w:ind w:left="720" w:hanging="720"/>
        <w:rPr>
          <w:szCs w:val="24"/>
        </w:rPr>
      </w:pPr>
      <w:r w:rsidRPr="00D75F2C">
        <w:rPr>
          <w:szCs w:val="24"/>
        </w:rPr>
        <w:tab/>
        <w:t>“The Gray Zone. Brokers and Cops in the Making of Argentine Lootings.” Security and Democracy in the Americas, New School University, April 2.</w:t>
      </w:r>
    </w:p>
    <w:p w:rsidR="00BC3699" w:rsidRPr="00D75F2C" w:rsidRDefault="00BC3699">
      <w:pPr>
        <w:ind w:left="720" w:hanging="720"/>
        <w:rPr>
          <w:szCs w:val="24"/>
        </w:rPr>
      </w:pPr>
      <w:r w:rsidRPr="00D75F2C">
        <w:rPr>
          <w:b/>
          <w:bCs/>
          <w:szCs w:val="24"/>
        </w:rPr>
        <w:t xml:space="preserve">2002 </w:t>
      </w:r>
      <w:proofErr w:type="gramStart"/>
      <w:r w:rsidRPr="00D75F2C">
        <w:rPr>
          <w:b/>
          <w:bCs/>
          <w:szCs w:val="24"/>
        </w:rPr>
        <w:t xml:space="preserve">   </w:t>
      </w:r>
      <w:r w:rsidRPr="00D75F2C">
        <w:rPr>
          <w:szCs w:val="24"/>
        </w:rPr>
        <w:t>“</w:t>
      </w:r>
      <w:proofErr w:type="gramEnd"/>
      <w:r w:rsidRPr="00D75F2C">
        <w:rPr>
          <w:szCs w:val="24"/>
        </w:rPr>
        <w:t>Contentious Repertoires, Routine Politics, and Everyday Life.” (Invited) Contentious Politics and the Economic Opportunity Structure Conference in honor of Charles Tilly, University of Crete, October 17-18.</w:t>
      </w:r>
    </w:p>
    <w:p w:rsidR="00BC3699" w:rsidRPr="00D75F2C" w:rsidRDefault="00BC3699">
      <w:pPr>
        <w:ind w:left="720" w:hanging="12"/>
        <w:rPr>
          <w:szCs w:val="24"/>
        </w:rPr>
      </w:pPr>
      <w:r w:rsidRPr="00D75F2C">
        <w:rPr>
          <w:szCs w:val="24"/>
        </w:rPr>
        <w:t xml:space="preserve">“Gender Trouble on the Barricades.” (Invited) Conference “Globalization and Violence in Latin America,” New School University, April 19. </w:t>
      </w:r>
    </w:p>
    <w:p w:rsidR="00BC3699" w:rsidRPr="00D75F2C" w:rsidRDefault="00BC3699">
      <w:pPr>
        <w:pStyle w:val="BodyTextIndent2"/>
        <w:rPr>
          <w:rFonts w:ascii="Times New Roman" w:hAnsi="Times New Roman" w:cs="Times New Roman"/>
          <w:b/>
          <w:bCs/>
          <w:sz w:val="24"/>
          <w:szCs w:val="24"/>
          <w:u w:val="single"/>
        </w:rPr>
      </w:pPr>
      <w:r w:rsidRPr="00D75F2C">
        <w:rPr>
          <w:rFonts w:ascii="Times New Roman" w:hAnsi="Times New Roman" w:cs="Times New Roman"/>
          <w:sz w:val="24"/>
          <w:szCs w:val="24"/>
        </w:rPr>
        <w:t>“Lives on the Argentine Barricades. On the intersection of individual and collective biographies with popular contention.” (Invited) Conference “Out of the Shadows: Political Action and the Informal Economy. Latin America and Beyond,” Princeton University, November 16-17.</w:t>
      </w:r>
    </w:p>
    <w:p w:rsidR="00BC3699" w:rsidRPr="00D75F2C" w:rsidRDefault="00BC3699">
      <w:pPr>
        <w:ind w:left="720" w:hanging="720"/>
        <w:rPr>
          <w:szCs w:val="24"/>
        </w:rPr>
      </w:pPr>
      <w:r w:rsidRPr="00D75F2C">
        <w:rPr>
          <w:b/>
          <w:bCs/>
          <w:szCs w:val="24"/>
        </w:rPr>
        <w:t>2000</w:t>
      </w:r>
      <w:r w:rsidRPr="00D75F2C">
        <w:rPr>
          <w:szCs w:val="24"/>
        </w:rPr>
        <w:tab/>
        <w:t>“In Search of Dignity: Contentious Politics in the Argentine Interior.” (Invited) Conference “The Impact of Globalization” at the Center for Latin American Studies, Stanford University, May 25.</w:t>
      </w:r>
    </w:p>
    <w:p w:rsidR="00BC3699" w:rsidRPr="00D75F2C" w:rsidRDefault="00BC3699">
      <w:pPr>
        <w:ind w:left="720" w:hanging="720"/>
        <w:rPr>
          <w:szCs w:val="24"/>
        </w:rPr>
      </w:pPr>
      <w:r w:rsidRPr="00D75F2C">
        <w:rPr>
          <w:b/>
          <w:bCs/>
          <w:szCs w:val="24"/>
        </w:rPr>
        <w:t>1999</w:t>
      </w:r>
      <w:r w:rsidRPr="00D75F2C">
        <w:rPr>
          <w:szCs w:val="24"/>
        </w:rPr>
        <w:tab/>
        <w:t>“From the Siege to the Trap. Changes in Enclaves of Poverty in Contemporary Argentina.” (Invited) Roundtable “Argentina: A Fragile Stability?” Princeton University, March 5.</w:t>
      </w:r>
    </w:p>
    <w:p w:rsidR="00BC3699" w:rsidRPr="00D75F2C" w:rsidRDefault="00BC3699">
      <w:pPr>
        <w:ind w:left="720" w:hanging="720"/>
        <w:rPr>
          <w:szCs w:val="24"/>
        </w:rPr>
      </w:pPr>
      <w:r w:rsidRPr="00D75F2C">
        <w:rPr>
          <w:b/>
          <w:bCs/>
          <w:szCs w:val="24"/>
        </w:rPr>
        <w:t>1998</w:t>
      </w:r>
      <w:r w:rsidRPr="00D75F2C">
        <w:rPr>
          <w:szCs w:val="24"/>
        </w:rPr>
        <w:tab/>
        <w:t xml:space="preserve">“The Social Logic of Clientelism among the Urban Poor. An Ethnographic Account of Political Culture in Contemporary Argentina.” (Invited) Conference </w:t>
      </w:r>
      <w:r w:rsidRPr="00D75F2C">
        <w:rPr>
          <w:szCs w:val="24"/>
        </w:rPr>
        <w:lastRenderedPageBreak/>
        <w:t>“The Political Culture of Argentina, 1850-present.” University of Illinois, Urbana-Champaign, May.</w:t>
      </w:r>
    </w:p>
    <w:p w:rsidR="00BC3699" w:rsidRPr="00D75F2C" w:rsidRDefault="00BC3699">
      <w:pPr>
        <w:ind w:left="720" w:hanging="720"/>
        <w:rPr>
          <w:szCs w:val="24"/>
          <w:lang w:val="es-AR"/>
        </w:rPr>
      </w:pPr>
      <w:r w:rsidRPr="00D75F2C">
        <w:rPr>
          <w:b/>
          <w:bCs/>
          <w:szCs w:val="24"/>
          <w:lang w:val="es-AR"/>
        </w:rPr>
        <w:t>1996</w:t>
      </w:r>
      <w:r w:rsidRPr="00D75F2C">
        <w:rPr>
          <w:szCs w:val="24"/>
          <w:lang w:val="es-AR"/>
        </w:rPr>
        <w:tab/>
        <w:t>“Todo por Amor. Redes de mediación política en la Argentina contemporánea.” (</w:t>
      </w:r>
      <w:proofErr w:type="spellStart"/>
      <w:r w:rsidRPr="00D75F2C">
        <w:rPr>
          <w:szCs w:val="24"/>
          <w:lang w:val="es-AR"/>
        </w:rPr>
        <w:t>Invited</w:t>
      </w:r>
      <w:proofErr w:type="spellEnd"/>
      <w:r w:rsidRPr="00D75F2C">
        <w:rPr>
          <w:szCs w:val="24"/>
          <w:lang w:val="es-AR"/>
        </w:rPr>
        <w:t xml:space="preserve">) International Conference, “El populismo en el poder, la experiencia latinoamericana,” Facultad Latinoamericana de Ciencias Sociales, Ecuador, </w:t>
      </w:r>
      <w:proofErr w:type="spellStart"/>
      <w:r w:rsidRPr="00D75F2C">
        <w:rPr>
          <w:szCs w:val="24"/>
          <w:lang w:val="es-AR"/>
        </w:rPr>
        <w:t>November</w:t>
      </w:r>
      <w:proofErr w:type="spellEnd"/>
      <w:r w:rsidRPr="00D75F2C">
        <w:rPr>
          <w:szCs w:val="24"/>
          <w:lang w:val="es-AR"/>
        </w:rPr>
        <w:t xml:space="preserve"> 6-9.</w:t>
      </w:r>
    </w:p>
    <w:p w:rsidR="00BC3699" w:rsidRPr="00D75F2C" w:rsidRDefault="00BC3699">
      <w:pPr>
        <w:rPr>
          <w:szCs w:val="24"/>
          <w:lang w:val="es-AR"/>
        </w:rPr>
      </w:pPr>
    </w:p>
    <w:p w:rsidR="00BC3699" w:rsidRDefault="00BC3699">
      <w:pPr>
        <w:pStyle w:val="Heading7"/>
        <w:rPr>
          <w:rFonts w:ascii="Times New Roman" w:hAnsi="Times New Roman" w:cs="Times New Roman"/>
          <w:sz w:val="24"/>
          <w:szCs w:val="24"/>
        </w:rPr>
      </w:pPr>
      <w:r w:rsidRPr="00D75F2C">
        <w:rPr>
          <w:rFonts w:ascii="Times New Roman" w:hAnsi="Times New Roman" w:cs="Times New Roman"/>
          <w:sz w:val="24"/>
          <w:szCs w:val="24"/>
        </w:rPr>
        <w:t>C.3. Contributed Papers at Annual Meetings</w:t>
      </w:r>
    </w:p>
    <w:p w:rsidR="00BB3C4D" w:rsidRDefault="00BB3C4D" w:rsidP="00BB3C4D"/>
    <w:p w:rsidR="00BB3C4D" w:rsidRDefault="00BB3C4D" w:rsidP="00BB3C4D">
      <w:r w:rsidRPr="00BB3C4D">
        <w:rPr>
          <w:b/>
        </w:rPr>
        <w:t>2014</w:t>
      </w:r>
    </w:p>
    <w:p w:rsidR="00BB3C4D" w:rsidRDefault="00BB3C4D" w:rsidP="00BB3C4D">
      <w:r>
        <w:t>American Sociological Association, San Francisco</w:t>
      </w:r>
    </w:p>
    <w:p w:rsidR="00BB3C4D" w:rsidRPr="00BB3C4D" w:rsidRDefault="00BB3C4D" w:rsidP="00BB3C4D">
      <w:r>
        <w:t>“Children in Danger.”</w:t>
      </w:r>
    </w:p>
    <w:p w:rsidR="007D0CA5" w:rsidRPr="00D75F2C" w:rsidRDefault="007D0CA5" w:rsidP="007D0CA5">
      <w:pPr>
        <w:rPr>
          <w:szCs w:val="24"/>
        </w:rPr>
      </w:pPr>
      <w:r w:rsidRPr="00D75F2C">
        <w:rPr>
          <w:b/>
          <w:szCs w:val="24"/>
        </w:rPr>
        <w:t>2010</w:t>
      </w:r>
    </w:p>
    <w:p w:rsidR="007D0CA5" w:rsidRPr="00D75F2C" w:rsidRDefault="007D0CA5" w:rsidP="007D0CA5">
      <w:pPr>
        <w:rPr>
          <w:szCs w:val="24"/>
        </w:rPr>
      </w:pPr>
      <w:r w:rsidRPr="00D75F2C">
        <w:rPr>
          <w:szCs w:val="24"/>
        </w:rPr>
        <w:t>American Sociological Association, Atlanta.</w:t>
      </w:r>
    </w:p>
    <w:p w:rsidR="007D0CA5" w:rsidRPr="00D75F2C" w:rsidRDefault="007D0CA5" w:rsidP="007D0CA5">
      <w:pPr>
        <w:rPr>
          <w:szCs w:val="24"/>
        </w:rPr>
      </w:pPr>
      <w:r w:rsidRPr="00D75F2C">
        <w:rPr>
          <w:szCs w:val="24"/>
        </w:rPr>
        <w:t>“Environmental Suffering Here and There”</w:t>
      </w:r>
    </w:p>
    <w:p w:rsidR="007D0CA5" w:rsidRPr="00D75F2C" w:rsidRDefault="007D0CA5" w:rsidP="007D0CA5">
      <w:pPr>
        <w:rPr>
          <w:szCs w:val="24"/>
        </w:rPr>
      </w:pPr>
      <w:r w:rsidRPr="00D75F2C">
        <w:rPr>
          <w:szCs w:val="24"/>
        </w:rPr>
        <w:t>“Patients of the State: Ethnographic Account of Poor People’s Waiting”</w:t>
      </w:r>
    </w:p>
    <w:p w:rsidR="007D0CA5" w:rsidRPr="00D75F2C" w:rsidRDefault="007D0CA5" w:rsidP="007D0CA5">
      <w:pPr>
        <w:rPr>
          <w:szCs w:val="24"/>
        </w:rPr>
      </w:pPr>
      <w:r w:rsidRPr="00D75F2C">
        <w:rPr>
          <w:szCs w:val="24"/>
        </w:rPr>
        <w:t>“Toxic Contamination in the Third World”</w:t>
      </w:r>
    </w:p>
    <w:p w:rsidR="00A42800" w:rsidRPr="00D75F2C" w:rsidRDefault="00A42800">
      <w:pPr>
        <w:rPr>
          <w:b/>
          <w:spacing w:val="-3"/>
          <w:szCs w:val="24"/>
        </w:rPr>
      </w:pPr>
      <w:r w:rsidRPr="00D75F2C">
        <w:rPr>
          <w:b/>
          <w:spacing w:val="-3"/>
          <w:szCs w:val="24"/>
        </w:rPr>
        <w:t>2003</w:t>
      </w:r>
    </w:p>
    <w:p w:rsidR="00A42800" w:rsidRPr="00D75F2C" w:rsidRDefault="00A42800">
      <w:pPr>
        <w:rPr>
          <w:spacing w:val="-3"/>
          <w:szCs w:val="24"/>
        </w:rPr>
      </w:pPr>
      <w:r w:rsidRPr="00D75F2C">
        <w:rPr>
          <w:spacing w:val="-3"/>
          <w:szCs w:val="24"/>
        </w:rPr>
        <w:t>Latin American Studies Association, Dallas, TX.</w:t>
      </w:r>
    </w:p>
    <w:p w:rsidR="00A42800" w:rsidRPr="00D75F2C" w:rsidRDefault="00A42800">
      <w:pPr>
        <w:rPr>
          <w:spacing w:val="-3"/>
          <w:szCs w:val="24"/>
        </w:rPr>
      </w:pPr>
      <w:r w:rsidRPr="00D75F2C">
        <w:rPr>
          <w:spacing w:val="-3"/>
          <w:szCs w:val="24"/>
        </w:rPr>
        <w:t>“Repertoire of Contention in Argentina.”</w:t>
      </w:r>
    </w:p>
    <w:p w:rsidR="00A42800" w:rsidRPr="00D75F2C" w:rsidRDefault="00A42800">
      <w:pPr>
        <w:rPr>
          <w:spacing w:val="-3"/>
          <w:szCs w:val="24"/>
        </w:rPr>
      </w:pPr>
      <w:r w:rsidRPr="00D75F2C">
        <w:rPr>
          <w:b/>
          <w:spacing w:val="-3"/>
          <w:szCs w:val="24"/>
        </w:rPr>
        <w:t>2002</w:t>
      </w:r>
    </w:p>
    <w:p w:rsidR="00A42800" w:rsidRPr="00D75F2C" w:rsidRDefault="00A42800">
      <w:pPr>
        <w:rPr>
          <w:spacing w:val="-3"/>
          <w:szCs w:val="24"/>
        </w:rPr>
      </w:pPr>
      <w:r w:rsidRPr="00D75F2C">
        <w:rPr>
          <w:spacing w:val="-3"/>
          <w:szCs w:val="24"/>
        </w:rPr>
        <w:t>American Anthropological Association, New Orleans, LA.</w:t>
      </w:r>
    </w:p>
    <w:p w:rsidR="00A42800" w:rsidRPr="00D75F2C" w:rsidRDefault="00A42800">
      <w:pPr>
        <w:rPr>
          <w:spacing w:val="-3"/>
          <w:szCs w:val="24"/>
        </w:rPr>
      </w:pPr>
      <w:r w:rsidRPr="00D75F2C">
        <w:rPr>
          <w:spacing w:val="-3"/>
          <w:szCs w:val="24"/>
        </w:rPr>
        <w:t>“Laura’s Barricade. On biography and Protest.”</w:t>
      </w:r>
    </w:p>
    <w:p w:rsidR="00BC3699" w:rsidRPr="00D75F2C" w:rsidRDefault="00BC3699">
      <w:pPr>
        <w:rPr>
          <w:b/>
          <w:bCs/>
          <w:spacing w:val="-3"/>
          <w:szCs w:val="24"/>
        </w:rPr>
      </w:pPr>
      <w:r w:rsidRPr="00D75F2C">
        <w:rPr>
          <w:b/>
          <w:bCs/>
          <w:spacing w:val="-3"/>
          <w:szCs w:val="24"/>
        </w:rPr>
        <w:t xml:space="preserve">2001 </w:t>
      </w:r>
    </w:p>
    <w:p w:rsidR="00BC3699" w:rsidRPr="00D75F2C" w:rsidRDefault="00BC3699">
      <w:pPr>
        <w:rPr>
          <w:spacing w:val="-3"/>
          <w:szCs w:val="24"/>
        </w:rPr>
      </w:pPr>
      <w:r w:rsidRPr="00D75F2C">
        <w:rPr>
          <w:spacing w:val="-3"/>
          <w:szCs w:val="24"/>
        </w:rPr>
        <w:t>Latin American Studies Association, Washington, DC.</w:t>
      </w:r>
    </w:p>
    <w:p w:rsidR="00BC3699" w:rsidRPr="00D75F2C" w:rsidRDefault="00BC3699">
      <w:pPr>
        <w:rPr>
          <w:spacing w:val="-3"/>
          <w:szCs w:val="24"/>
        </w:rPr>
      </w:pPr>
      <w:r w:rsidRPr="00D75F2C">
        <w:rPr>
          <w:spacing w:val="-3"/>
          <w:szCs w:val="24"/>
        </w:rPr>
        <w:t xml:space="preserve">“Mad as Hell. Riots in the Argentine Interior.” </w:t>
      </w:r>
    </w:p>
    <w:p w:rsidR="00BC3699" w:rsidRPr="00D75F2C" w:rsidRDefault="00BC3699">
      <w:pPr>
        <w:rPr>
          <w:spacing w:val="-3"/>
          <w:szCs w:val="24"/>
        </w:rPr>
      </w:pPr>
      <w:r w:rsidRPr="00D75F2C">
        <w:rPr>
          <w:b/>
          <w:bCs/>
          <w:spacing w:val="-3"/>
          <w:szCs w:val="24"/>
        </w:rPr>
        <w:t>2000</w:t>
      </w:r>
      <w:r w:rsidRPr="00D75F2C">
        <w:rPr>
          <w:spacing w:val="-3"/>
          <w:szCs w:val="24"/>
        </w:rPr>
        <w:tab/>
      </w:r>
    </w:p>
    <w:p w:rsidR="00BC3699" w:rsidRPr="00D75F2C" w:rsidRDefault="00BC3699">
      <w:pPr>
        <w:rPr>
          <w:spacing w:val="-3"/>
          <w:szCs w:val="24"/>
        </w:rPr>
      </w:pPr>
      <w:r w:rsidRPr="00D75F2C">
        <w:rPr>
          <w:spacing w:val="-3"/>
          <w:szCs w:val="24"/>
        </w:rPr>
        <w:t>Latin American Studies Association, Miami, Fl.</w:t>
      </w:r>
    </w:p>
    <w:p w:rsidR="00BC3699" w:rsidRPr="00D75F2C" w:rsidRDefault="00BC3699">
      <w:pPr>
        <w:rPr>
          <w:spacing w:val="-3"/>
          <w:szCs w:val="24"/>
        </w:rPr>
      </w:pPr>
      <w:r w:rsidRPr="00D75F2C">
        <w:rPr>
          <w:spacing w:val="-3"/>
          <w:szCs w:val="24"/>
          <w:lang w:val="es-AR"/>
        </w:rPr>
        <w:t>“</w:t>
      </w:r>
      <w:r w:rsidRPr="00D75F2C">
        <w:rPr>
          <w:i/>
          <w:spacing w:val="-3"/>
          <w:szCs w:val="24"/>
          <w:lang w:val="es-AR"/>
        </w:rPr>
        <w:t>Esta (pobre) gente no quiere participar</w:t>
      </w:r>
      <w:r w:rsidRPr="00D75F2C">
        <w:rPr>
          <w:spacing w:val="-3"/>
          <w:szCs w:val="24"/>
          <w:lang w:val="es-AR"/>
        </w:rPr>
        <w:t xml:space="preserve">. </w:t>
      </w:r>
      <w:r w:rsidRPr="00D75F2C">
        <w:rPr>
          <w:spacing w:val="-3"/>
          <w:szCs w:val="24"/>
        </w:rPr>
        <w:t xml:space="preserve">Problem-solving networks and political culture in Argentine enclaves of poverty.” </w:t>
      </w:r>
    </w:p>
    <w:p w:rsidR="00BC3699" w:rsidRPr="00D75F2C" w:rsidRDefault="00BC3699">
      <w:pPr>
        <w:rPr>
          <w:spacing w:val="-3"/>
          <w:szCs w:val="24"/>
        </w:rPr>
      </w:pPr>
      <w:r w:rsidRPr="00D75F2C">
        <w:rPr>
          <w:b/>
          <w:bCs/>
          <w:spacing w:val="-3"/>
          <w:szCs w:val="24"/>
        </w:rPr>
        <w:t>1999</w:t>
      </w:r>
      <w:r w:rsidRPr="00D75F2C">
        <w:rPr>
          <w:spacing w:val="-3"/>
          <w:szCs w:val="24"/>
        </w:rPr>
        <w:tab/>
      </w:r>
    </w:p>
    <w:p w:rsidR="00BC3699" w:rsidRPr="00D75F2C" w:rsidRDefault="00BC3699">
      <w:pPr>
        <w:rPr>
          <w:spacing w:val="-3"/>
          <w:szCs w:val="24"/>
        </w:rPr>
      </w:pPr>
      <w:r w:rsidRPr="00D75F2C">
        <w:rPr>
          <w:szCs w:val="24"/>
        </w:rPr>
        <w:t>Eastern Sociological Society, Boston, MA.</w:t>
      </w:r>
    </w:p>
    <w:p w:rsidR="00BC3699" w:rsidRPr="00D75F2C" w:rsidRDefault="00BC3699">
      <w:pPr>
        <w:rPr>
          <w:spacing w:val="-3"/>
          <w:szCs w:val="24"/>
        </w:rPr>
      </w:pPr>
      <w:r w:rsidRPr="00D75F2C">
        <w:rPr>
          <w:spacing w:val="-3"/>
          <w:szCs w:val="24"/>
        </w:rPr>
        <w:t>“</w:t>
      </w:r>
      <w:r w:rsidRPr="00D75F2C">
        <w:rPr>
          <w:szCs w:val="24"/>
        </w:rPr>
        <w:t xml:space="preserve">Robert K. Merton and Guillermo O’Donnell in a Peronist Shantytown. One (Functionalist) Way of Explaining the Persistence of Clientelism.” </w:t>
      </w:r>
    </w:p>
    <w:p w:rsidR="00BC3699" w:rsidRPr="00D75F2C" w:rsidRDefault="00BC3699">
      <w:pPr>
        <w:rPr>
          <w:spacing w:val="-3"/>
          <w:szCs w:val="24"/>
        </w:rPr>
      </w:pPr>
      <w:r w:rsidRPr="00D75F2C">
        <w:rPr>
          <w:b/>
          <w:bCs/>
          <w:spacing w:val="-3"/>
          <w:szCs w:val="24"/>
        </w:rPr>
        <w:t>1998</w:t>
      </w:r>
      <w:r w:rsidRPr="00D75F2C">
        <w:rPr>
          <w:spacing w:val="-3"/>
          <w:szCs w:val="24"/>
        </w:rPr>
        <w:tab/>
      </w:r>
    </w:p>
    <w:p w:rsidR="00BC3699" w:rsidRPr="00D75F2C" w:rsidRDefault="00BC3699">
      <w:pPr>
        <w:rPr>
          <w:spacing w:val="-3"/>
          <w:szCs w:val="24"/>
        </w:rPr>
      </w:pPr>
      <w:r w:rsidRPr="00D75F2C">
        <w:rPr>
          <w:spacing w:val="-3"/>
          <w:szCs w:val="24"/>
        </w:rPr>
        <w:t>American Sociological Association, San Francisco, CA.</w:t>
      </w:r>
    </w:p>
    <w:p w:rsidR="00BC3699" w:rsidRPr="00D75F2C" w:rsidRDefault="00BC3699">
      <w:pPr>
        <w:rPr>
          <w:spacing w:val="-3"/>
          <w:szCs w:val="24"/>
        </w:rPr>
      </w:pPr>
      <w:r w:rsidRPr="00D75F2C">
        <w:rPr>
          <w:spacing w:val="-3"/>
          <w:szCs w:val="24"/>
        </w:rPr>
        <w:t xml:space="preserve">“From the Client’s Point(s) of View. An Ethnography of Political Clientelism.” </w:t>
      </w:r>
    </w:p>
    <w:p w:rsidR="00BC3699" w:rsidRPr="00D75F2C" w:rsidRDefault="00BC3699">
      <w:pPr>
        <w:rPr>
          <w:spacing w:val="-3"/>
          <w:szCs w:val="24"/>
        </w:rPr>
      </w:pPr>
      <w:r w:rsidRPr="00D75F2C">
        <w:rPr>
          <w:spacing w:val="-3"/>
          <w:szCs w:val="24"/>
        </w:rPr>
        <w:t>Latin American Studies Association, Chicago, Il</w:t>
      </w:r>
    </w:p>
    <w:p w:rsidR="00BC3699" w:rsidRPr="00D75F2C" w:rsidRDefault="00BC3699">
      <w:pPr>
        <w:rPr>
          <w:spacing w:val="-3"/>
          <w:szCs w:val="24"/>
        </w:rPr>
      </w:pPr>
      <w:r w:rsidRPr="00D75F2C">
        <w:rPr>
          <w:spacing w:val="-3"/>
          <w:szCs w:val="24"/>
        </w:rPr>
        <w:t>“Re-</w:t>
      </w:r>
      <w:proofErr w:type="spellStart"/>
      <w:r w:rsidRPr="00D75F2C">
        <w:rPr>
          <w:spacing w:val="-3"/>
          <w:szCs w:val="24"/>
        </w:rPr>
        <w:t>membering</w:t>
      </w:r>
      <w:proofErr w:type="spellEnd"/>
      <w:r w:rsidRPr="00D75F2C">
        <w:rPr>
          <w:spacing w:val="-3"/>
          <w:szCs w:val="24"/>
        </w:rPr>
        <w:t xml:space="preserve"> Peronism. An Ethnography of Political Memory.” </w:t>
      </w:r>
    </w:p>
    <w:p w:rsidR="00BC3699" w:rsidRPr="00D75F2C" w:rsidRDefault="00BC3699">
      <w:pPr>
        <w:rPr>
          <w:spacing w:val="-3"/>
          <w:szCs w:val="24"/>
        </w:rPr>
      </w:pPr>
      <w:r w:rsidRPr="00D75F2C">
        <w:rPr>
          <w:b/>
          <w:bCs/>
          <w:spacing w:val="-3"/>
          <w:szCs w:val="24"/>
        </w:rPr>
        <w:t>1997</w:t>
      </w:r>
      <w:r w:rsidRPr="00D75F2C">
        <w:rPr>
          <w:spacing w:val="-3"/>
          <w:szCs w:val="24"/>
        </w:rPr>
        <w:tab/>
      </w:r>
    </w:p>
    <w:p w:rsidR="00BC3699" w:rsidRPr="00D75F2C" w:rsidRDefault="00BC3699">
      <w:pPr>
        <w:rPr>
          <w:spacing w:val="-3"/>
          <w:szCs w:val="24"/>
        </w:rPr>
      </w:pPr>
      <w:r w:rsidRPr="00D75F2C">
        <w:rPr>
          <w:spacing w:val="-3"/>
          <w:szCs w:val="24"/>
        </w:rPr>
        <w:t>9th Annual Historical Studies Conference, New School for Social Research, New York, NY.</w:t>
      </w:r>
    </w:p>
    <w:p w:rsidR="00BC3699" w:rsidRPr="00D75F2C" w:rsidRDefault="00BC3699">
      <w:pPr>
        <w:rPr>
          <w:spacing w:val="-3"/>
          <w:szCs w:val="24"/>
        </w:rPr>
      </w:pPr>
      <w:r w:rsidRPr="00D75F2C">
        <w:rPr>
          <w:spacing w:val="-3"/>
          <w:szCs w:val="24"/>
        </w:rPr>
        <w:t xml:space="preserve">“Looking for Help: A History of Survival Problem-solving in a Slum in Buenos Aires.” </w:t>
      </w:r>
    </w:p>
    <w:p w:rsidR="00BC3699" w:rsidRPr="00D75F2C" w:rsidRDefault="00BC3699">
      <w:pPr>
        <w:rPr>
          <w:spacing w:val="-3"/>
          <w:szCs w:val="24"/>
        </w:rPr>
      </w:pPr>
      <w:r w:rsidRPr="00D75F2C">
        <w:rPr>
          <w:spacing w:val="-3"/>
          <w:szCs w:val="24"/>
        </w:rPr>
        <w:t>Graduate Student Conference, New York University, New York.</w:t>
      </w:r>
    </w:p>
    <w:p w:rsidR="00BC3699" w:rsidRPr="00D75F2C" w:rsidRDefault="00BC3699">
      <w:pPr>
        <w:rPr>
          <w:spacing w:val="-3"/>
          <w:szCs w:val="24"/>
        </w:rPr>
      </w:pPr>
      <w:r w:rsidRPr="00D75F2C">
        <w:rPr>
          <w:spacing w:val="-3"/>
          <w:szCs w:val="24"/>
        </w:rPr>
        <w:t xml:space="preserve">“This is like the Bronx. Isn't it? History and Lived Experiences of Slum Dwellers in Argentina.” </w:t>
      </w:r>
    </w:p>
    <w:p w:rsidR="00BC3699" w:rsidRPr="00D75F2C" w:rsidRDefault="00BC3699">
      <w:pPr>
        <w:rPr>
          <w:szCs w:val="24"/>
        </w:rPr>
      </w:pPr>
      <w:r w:rsidRPr="00D75F2C">
        <w:rPr>
          <w:szCs w:val="24"/>
        </w:rPr>
        <w:lastRenderedPageBreak/>
        <w:t>Janey Program for Latin American Studies, Spring Conference, New School for Social Research, NY.</w:t>
      </w:r>
    </w:p>
    <w:p w:rsidR="00BC3699" w:rsidRPr="00D75F2C" w:rsidRDefault="00BC3699">
      <w:pPr>
        <w:rPr>
          <w:spacing w:val="-3"/>
          <w:szCs w:val="24"/>
        </w:rPr>
      </w:pPr>
      <w:r w:rsidRPr="00D75F2C">
        <w:rPr>
          <w:spacing w:val="-3"/>
          <w:szCs w:val="24"/>
        </w:rPr>
        <w:t>“The Passion of Being Peronist. The Presentation of the Broker's Self in Everyday Political Life.”</w:t>
      </w:r>
    </w:p>
    <w:p w:rsidR="00BC3699" w:rsidRPr="00D75F2C" w:rsidRDefault="00BC3699">
      <w:pPr>
        <w:rPr>
          <w:spacing w:val="-3"/>
          <w:szCs w:val="24"/>
        </w:rPr>
      </w:pPr>
      <w:r w:rsidRPr="00D75F2C">
        <w:rPr>
          <w:spacing w:val="-3"/>
          <w:szCs w:val="24"/>
        </w:rPr>
        <w:t>Latin American Studies Association, Guadalajara, Mexico.</w:t>
      </w:r>
    </w:p>
    <w:p w:rsidR="00BC3699" w:rsidRPr="00D75F2C" w:rsidRDefault="00BC3699">
      <w:pPr>
        <w:rPr>
          <w:szCs w:val="24"/>
        </w:rPr>
      </w:pPr>
      <w:r w:rsidRPr="00D75F2C">
        <w:rPr>
          <w:szCs w:val="24"/>
        </w:rPr>
        <w:t>“Performing Political Brokerage in Contemporary Argentina,” Session on Networks and Political Culture: Argentina, Brazil, and Peru in the '90s.</w:t>
      </w:r>
    </w:p>
    <w:p w:rsidR="00BC3699" w:rsidRPr="00D75F2C" w:rsidRDefault="00BC3699">
      <w:pPr>
        <w:rPr>
          <w:szCs w:val="24"/>
        </w:rPr>
      </w:pPr>
      <w:r w:rsidRPr="00D75F2C">
        <w:rPr>
          <w:b/>
          <w:bCs/>
          <w:szCs w:val="24"/>
        </w:rPr>
        <w:t>1995</w:t>
      </w:r>
      <w:r w:rsidRPr="00D75F2C">
        <w:rPr>
          <w:szCs w:val="24"/>
        </w:rPr>
        <w:tab/>
      </w:r>
    </w:p>
    <w:p w:rsidR="00BC3699" w:rsidRPr="00D75F2C" w:rsidRDefault="00BC3699">
      <w:pPr>
        <w:rPr>
          <w:szCs w:val="24"/>
        </w:rPr>
      </w:pPr>
      <w:r w:rsidRPr="00D75F2C">
        <w:rPr>
          <w:szCs w:val="24"/>
        </w:rPr>
        <w:t>Latin American Studies Association, Washington, DC.</w:t>
      </w:r>
    </w:p>
    <w:p w:rsidR="00BC3699" w:rsidRPr="00D75F2C" w:rsidRDefault="00BC3699">
      <w:pPr>
        <w:rPr>
          <w:szCs w:val="24"/>
        </w:rPr>
      </w:pPr>
      <w:r w:rsidRPr="00D75F2C">
        <w:rPr>
          <w:szCs w:val="24"/>
        </w:rPr>
        <w:t xml:space="preserve">“A New Sense of the Poor's Place. The Political Field and Poverty in Argentina.” </w:t>
      </w:r>
    </w:p>
    <w:p w:rsidR="00BC3699" w:rsidRPr="00D75F2C" w:rsidRDefault="00BC3699">
      <w:pPr>
        <w:rPr>
          <w:szCs w:val="24"/>
          <w:lang w:val="es-AR"/>
        </w:rPr>
      </w:pPr>
      <w:r w:rsidRPr="00D75F2C">
        <w:rPr>
          <w:szCs w:val="24"/>
          <w:lang w:val="es-AR"/>
        </w:rPr>
        <w:t>Asociación Latinoamericana de Sociología, México City, México.</w:t>
      </w:r>
    </w:p>
    <w:p w:rsidR="00BC3699" w:rsidRPr="00D75F2C" w:rsidRDefault="00BC3699">
      <w:pPr>
        <w:rPr>
          <w:szCs w:val="24"/>
          <w:lang w:val="es-AR"/>
        </w:rPr>
      </w:pPr>
      <w:r w:rsidRPr="00D75F2C">
        <w:rPr>
          <w:szCs w:val="24"/>
          <w:lang w:val="es-AR"/>
        </w:rPr>
        <w:t xml:space="preserve">“La doble vida del clientelismo.” </w:t>
      </w:r>
    </w:p>
    <w:p w:rsidR="00BC3699" w:rsidRPr="00D75F2C" w:rsidRDefault="00BC3699">
      <w:pPr>
        <w:ind w:right="720"/>
        <w:rPr>
          <w:spacing w:val="-3"/>
          <w:szCs w:val="24"/>
          <w:lang w:val="es-AR"/>
        </w:rPr>
      </w:pPr>
    </w:p>
    <w:p w:rsidR="00BC3699" w:rsidRPr="00D75F2C" w:rsidRDefault="00BC3699">
      <w:pPr>
        <w:ind w:right="720"/>
        <w:rPr>
          <w:spacing w:val="-3"/>
          <w:szCs w:val="24"/>
          <w:lang w:val="es-ES_tradnl"/>
        </w:rPr>
      </w:pPr>
      <w:r w:rsidRPr="00D75F2C">
        <w:rPr>
          <w:spacing w:val="-3"/>
          <w:szCs w:val="24"/>
          <w:u w:val="single"/>
          <w:lang w:val="es-ES_tradnl"/>
        </w:rPr>
        <w:t xml:space="preserve">D. </w:t>
      </w:r>
      <w:proofErr w:type="spellStart"/>
      <w:r w:rsidRPr="00D75F2C">
        <w:rPr>
          <w:spacing w:val="-3"/>
          <w:szCs w:val="24"/>
          <w:u w:val="single"/>
          <w:lang w:val="es-ES_tradnl"/>
        </w:rPr>
        <w:t>Translations</w:t>
      </w:r>
      <w:proofErr w:type="spellEnd"/>
    </w:p>
    <w:p w:rsidR="00A42800" w:rsidRPr="00D75F2C" w:rsidRDefault="00A42800">
      <w:pPr>
        <w:ind w:left="720" w:right="720" w:hanging="720"/>
        <w:rPr>
          <w:bCs/>
          <w:spacing w:val="-3"/>
          <w:szCs w:val="24"/>
          <w:lang w:val="es-AR"/>
        </w:rPr>
      </w:pPr>
      <w:r w:rsidRPr="00D75F2C">
        <w:rPr>
          <w:b/>
          <w:bCs/>
          <w:spacing w:val="-3"/>
          <w:szCs w:val="24"/>
          <w:lang w:val="es-ES_tradnl"/>
        </w:rPr>
        <w:t>200</w:t>
      </w:r>
      <w:r w:rsidR="00017631" w:rsidRPr="00D75F2C">
        <w:rPr>
          <w:b/>
          <w:bCs/>
          <w:spacing w:val="-3"/>
          <w:szCs w:val="24"/>
          <w:lang w:val="es-ES_tradnl"/>
        </w:rPr>
        <w:t>6</w:t>
      </w:r>
      <w:r w:rsidRPr="00D75F2C">
        <w:rPr>
          <w:bCs/>
          <w:spacing w:val="-3"/>
          <w:szCs w:val="24"/>
          <w:lang w:val="es-ES_tradnl"/>
        </w:rPr>
        <w:tab/>
        <w:t>“</w:t>
      </w:r>
      <w:proofErr w:type="spellStart"/>
      <w:r w:rsidRPr="00D75F2C">
        <w:rPr>
          <w:bCs/>
          <w:spacing w:val="-3"/>
          <w:szCs w:val="24"/>
          <w:lang w:val="es-ES_tradnl"/>
        </w:rPr>
        <w:t>Objetivaci</w:t>
      </w:r>
      <w:r w:rsidRPr="00D75F2C">
        <w:rPr>
          <w:bCs/>
          <w:spacing w:val="-3"/>
          <w:szCs w:val="24"/>
          <w:lang w:val="es-AR"/>
        </w:rPr>
        <w:t>ón</w:t>
      </w:r>
      <w:proofErr w:type="spellEnd"/>
      <w:r w:rsidRPr="00D75F2C">
        <w:rPr>
          <w:bCs/>
          <w:spacing w:val="-3"/>
          <w:szCs w:val="24"/>
          <w:lang w:val="es-AR"/>
        </w:rPr>
        <w:t xml:space="preserve"> Participante. La conferencia Huxley,” </w:t>
      </w:r>
      <w:proofErr w:type="spellStart"/>
      <w:r w:rsidRPr="00D75F2C">
        <w:rPr>
          <w:bCs/>
          <w:spacing w:val="-3"/>
          <w:szCs w:val="24"/>
          <w:lang w:val="es-AR"/>
        </w:rPr>
        <w:t>by</w:t>
      </w:r>
      <w:proofErr w:type="spellEnd"/>
      <w:r w:rsidRPr="00D75F2C">
        <w:rPr>
          <w:bCs/>
          <w:spacing w:val="-3"/>
          <w:szCs w:val="24"/>
          <w:lang w:val="es-AR"/>
        </w:rPr>
        <w:t xml:space="preserve"> Pierre Bourdieu. </w:t>
      </w:r>
      <w:r w:rsidRPr="00D75F2C">
        <w:rPr>
          <w:bCs/>
          <w:i/>
          <w:spacing w:val="-3"/>
          <w:szCs w:val="24"/>
          <w:lang w:val="es-AR"/>
        </w:rPr>
        <w:t>Apuntes de Investigación</w:t>
      </w:r>
      <w:r w:rsidRPr="00D75F2C">
        <w:rPr>
          <w:bCs/>
          <w:spacing w:val="-3"/>
          <w:szCs w:val="24"/>
          <w:lang w:val="es-AR"/>
        </w:rPr>
        <w:t xml:space="preserve">. </w:t>
      </w:r>
    </w:p>
    <w:p w:rsidR="00BC3699" w:rsidRPr="00D75F2C" w:rsidRDefault="00BC3699">
      <w:pPr>
        <w:ind w:left="720" w:right="720" w:hanging="720"/>
        <w:rPr>
          <w:spacing w:val="-3"/>
          <w:szCs w:val="24"/>
          <w:lang w:val="es-ES_tradnl"/>
        </w:rPr>
      </w:pPr>
      <w:r w:rsidRPr="00E6502F">
        <w:rPr>
          <w:b/>
          <w:bCs/>
          <w:spacing w:val="-3"/>
          <w:szCs w:val="24"/>
          <w:lang w:val="es-AR"/>
        </w:rPr>
        <w:t>1999</w:t>
      </w:r>
      <w:r w:rsidRPr="00E6502F">
        <w:rPr>
          <w:spacing w:val="-3"/>
          <w:szCs w:val="24"/>
          <w:lang w:val="es-AR"/>
        </w:rPr>
        <w:tab/>
        <w:t>“</w:t>
      </w:r>
      <w:r w:rsidR="00017631" w:rsidRPr="00E6502F">
        <w:rPr>
          <w:spacing w:val="-3"/>
          <w:szCs w:val="24"/>
          <w:lang w:val="es-AR"/>
        </w:rPr>
        <w:t xml:space="preserve">Sociology as </w:t>
      </w:r>
      <w:proofErr w:type="spellStart"/>
      <w:r w:rsidR="00017631" w:rsidRPr="00E6502F">
        <w:rPr>
          <w:spacing w:val="-3"/>
          <w:szCs w:val="24"/>
          <w:lang w:val="es-AR"/>
        </w:rPr>
        <w:t>Socioanalysis</w:t>
      </w:r>
      <w:proofErr w:type="spellEnd"/>
      <w:r w:rsidRPr="00E6502F">
        <w:rPr>
          <w:spacing w:val="-3"/>
          <w:szCs w:val="24"/>
          <w:lang w:val="es-AR"/>
        </w:rPr>
        <w:t xml:space="preserve">,” </w:t>
      </w:r>
      <w:proofErr w:type="spellStart"/>
      <w:r w:rsidRPr="00E6502F">
        <w:rPr>
          <w:spacing w:val="-3"/>
          <w:szCs w:val="24"/>
          <w:lang w:val="es-AR"/>
        </w:rPr>
        <w:t>by</w:t>
      </w:r>
      <w:proofErr w:type="spellEnd"/>
      <w:r w:rsidRPr="00E6502F">
        <w:rPr>
          <w:spacing w:val="-3"/>
          <w:szCs w:val="24"/>
          <w:lang w:val="es-AR"/>
        </w:rPr>
        <w:t xml:space="preserve"> </w:t>
      </w:r>
      <w:proofErr w:type="spellStart"/>
      <w:r w:rsidRPr="00E6502F">
        <w:rPr>
          <w:spacing w:val="-3"/>
          <w:szCs w:val="24"/>
          <w:lang w:val="es-AR"/>
        </w:rPr>
        <w:t>Loïc</w:t>
      </w:r>
      <w:proofErr w:type="spellEnd"/>
      <w:r w:rsidRPr="00E6502F">
        <w:rPr>
          <w:spacing w:val="-3"/>
          <w:szCs w:val="24"/>
          <w:lang w:val="es-AR"/>
        </w:rPr>
        <w:t xml:space="preserve"> Wacquant.</w:t>
      </w:r>
      <w:r w:rsidRPr="00E6502F">
        <w:rPr>
          <w:i/>
          <w:iCs/>
          <w:spacing w:val="-3"/>
          <w:szCs w:val="24"/>
          <w:lang w:val="es-AR"/>
        </w:rPr>
        <w:t xml:space="preserve"> </w:t>
      </w:r>
      <w:r w:rsidRPr="00D75F2C">
        <w:rPr>
          <w:i/>
          <w:iCs/>
          <w:spacing w:val="-3"/>
          <w:szCs w:val="24"/>
          <w:lang w:val="es-ES_tradnl"/>
        </w:rPr>
        <w:t>Apuntes de Investigación</w:t>
      </w:r>
      <w:r w:rsidRPr="00D75F2C">
        <w:rPr>
          <w:spacing w:val="-3"/>
          <w:szCs w:val="24"/>
          <w:lang w:val="es-ES_tradnl"/>
        </w:rPr>
        <w:t xml:space="preserve"> 4: 101-114.</w:t>
      </w:r>
    </w:p>
    <w:p w:rsidR="00BC3699" w:rsidRPr="00D75F2C" w:rsidRDefault="00BC3699">
      <w:pPr>
        <w:ind w:right="720"/>
        <w:rPr>
          <w:spacing w:val="-3"/>
          <w:szCs w:val="24"/>
          <w:lang w:val="es-ES_tradnl"/>
        </w:rPr>
      </w:pPr>
      <w:r w:rsidRPr="00D75F2C">
        <w:rPr>
          <w:b/>
          <w:bCs/>
          <w:spacing w:val="-3"/>
          <w:szCs w:val="24"/>
        </w:rPr>
        <w:t>1997</w:t>
      </w:r>
      <w:r w:rsidRPr="00D75F2C">
        <w:rPr>
          <w:spacing w:val="-3"/>
          <w:szCs w:val="24"/>
        </w:rPr>
        <w:tab/>
        <w:t xml:space="preserve">“Elias in the Ghetto,” by </w:t>
      </w:r>
      <w:proofErr w:type="spellStart"/>
      <w:r w:rsidRPr="00D75F2C">
        <w:rPr>
          <w:spacing w:val="-3"/>
          <w:szCs w:val="24"/>
        </w:rPr>
        <w:t>Loïc</w:t>
      </w:r>
      <w:proofErr w:type="spellEnd"/>
      <w:r w:rsidRPr="00D75F2C">
        <w:rPr>
          <w:spacing w:val="-3"/>
          <w:szCs w:val="24"/>
        </w:rPr>
        <w:t xml:space="preserve"> Wacquant. </w:t>
      </w:r>
      <w:r w:rsidRPr="00D75F2C">
        <w:rPr>
          <w:i/>
          <w:iCs/>
          <w:spacing w:val="-3"/>
          <w:szCs w:val="24"/>
          <w:lang w:val="es-ES_tradnl"/>
        </w:rPr>
        <w:t>Apuntes de Investigación</w:t>
      </w:r>
      <w:r w:rsidRPr="00D75F2C">
        <w:rPr>
          <w:spacing w:val="-3"/>
          <w:szCs w:val="24"/>
          <w:lang w:val="es-ES_tradnl"/>
        </w:rPr>
        <w:t xml:space="preserve"> 1:13-21.</w:t>
      </w:r>
    </w:p>
    <w:p w:rsidR="00BC3699" w:rsidRPr="00D75F2C" w:rsidRDefault="00BC3699">
      <w:pPr>
        <w:ind w:right="720"/>
        <w:rPr>
          <w:spacing w:val="-3"/>
          <w:szCs w:val="24"/>
          <w:lang w:val="es-ES_tradnl"/>
        </w:rPr>
      </w:pPr>
      <w:r w:rsidRPr="00D75F2C">
        <w:rPr>
          <w:b/>
          <w:bCs/>
          <w:spacing w:val="-3"/>
          <w:szCs w:val="24"/>
        </w:rPr>
        <w:t>1996</w:t>
      </w:r>
      <w:r w:rsidRPr="00D75F2C">
        <w:rPr>
          <w:spacing w:val="-3"/>
          <w:szCs w:val="24"/>
        </w:rPr>
        <w:tab/>
        <w:t xml:space="preserve">“Democracy is a Lake,” by Charles Tilly. </w:t>
      </w:r>
      <w:r w:rsidRPr="00D75F2C">
        <w:rPr>
          <w:i/>
          <w:iCs/>
          <w:spacing w:val="-3"/>
          <w:szCs w:val="24"/>
          <w:lang w:val="es-ES_tradnl"/>
        </w:rPr>
        <w:t>Sociedad</w:t>
      </w:r>
      <w:r w:rsidRPr="00D75F2C">
        <w:rPr>
          <w:spacing w:val="-3"/>
          <w:szCs w:val="24"/>
          <w:lang w:val="es-ES_tradnl"/>
        </w:rPr>
        <w:t xml:space="preserve"> 7:5-29.</w:t>
      </w:r>
    </w:p>
    <w:p w:rsidR="00BC3699" w:rsidRPr="00D75F2C" w:rsidRDefault="00BC3699">
      <w:pPr>
        <w:ind w:left="360" w:right="720"/>
        <w:rPr>
          <w:spacing w:val="-3"/>
          <w:szCs w:val="24"/>
          <w:lang w:val="es-ES_tradnl"/>
        </w:rPr>
      </w:pPr>
    </w:p>
    <w:p w:rsidR="00BC3699" w:rsidRPr="00D75F2C" w:rsidRDefault="00BC3699">
      <w:pPr>
        <w:ind w:right="720"/>
        <w:rPr>
          <w:spacing w:val="-3"/>
          <w:szCs w:val="24"/>
          <w:lang w:val="es-ES_tradnl"/>
        </w:rPr>
      </w:pPr>
    </w:p>
    <w:p w:rsidR="00BC3699" w:rsidRPr="00D75F2C" w:rsidRDefault="00BC3699">
      <w:pPr>
        <w:numPr>
          <w:ilvl w:val="0"/>
          <w:numId w:val="4"/>
        </w:numPr>
        <w:ind w:right="720"/>
        <w:jc w:val="center"/>
        <w:rPr>
          <w:b/>
          <w:i/>
          <w:iCs/>
          <w:spacing w:val="-3"/>
          <w:szCs w:val="24"/>
          <w:lang w:val="es-ES_tradnl"/>
        </w:rPr>
      </w:pPr>
      <w:r w:rsidRPr="00D75F2C">
        <w:rPr>
          <w:b/>
          <w:i/>
          <w:iCs/>
          <w:spacing w:val="-3"/>
          <w:szCs w:val="24"/>
          <w:lang w:val="es-ES_tradnl"/>
        </w:rPr>
        <w:t>Editorial Positions</w:t>
      </w:r>
    </w:p>
    <w:p w:rsidR="00BC3699" w:rsidRPr="00D75F2C" w:rsidRDefault="00BC3699">
      <w:pPr>
        <w:ind w:right="720"/>
        <w:rPr>
          <w:spacing w:val="-3"/>
          <w:szCs w:val="24"/>
          <w:lang w:val="es-ES_tradnl"/>
        </w:rPr>
      </w:pPr>
    </w:p>
    <w:p w:rsidR="003D7342" w:rsidRDefault="003D7342">
      <w:pPr>
        <w:ind w:right="720"/>
        <w:jc w:val="both"/>
        <w:rPr>
          <w:spacing w:val="-3"/>
          <w:szCs w:val="24"/>
        </w:rPr>
      </w:pPr>
      <w:r>
        <w:rPr>
          <w:spacing w:val="-3"/>
          <w:szCs w:val="24"/>
        </w:rPr>
        <w:t xml:space="preserve">Series Editor </w:t>
      </w:r>
      <w:r w:rsidRPr="00C95B29">
        <w:rPr>
          <w:i/>
          <w:spacing w:val="-3"/>
          <w:szCs w:val="24"/>
        </w:rPr>
        <w:t>Global and Comparative Ethnographies</w:t>
      </w:r>
      <w:r>
        <w:rPr>
          <w:spacing w:val="-3"/>
          <w:szCs w:val="24"/>
        </w:rPr>
        <w:t>, Oxford University Press.</w:t>
      </w:r>
    </w:p>
    <w:p w:rsidR="00BC049F" w:rsidRPr="00D75F2C" w:rsidRDefault="00C67E98">
      <w:pPr>
        <w:ind w:right="720"/>
        <w:jc w:val="both"/>
        <w:rPr>
          <w:spacing w:val="-3"/>
          <w:szCs w:val="24"/>
        </w:rPr>
      </w:pPr>
      <w:r w:rsidRPr="00D75F2C">
        <w:rPr>
          <w:spacing w:val="-3"/>
          <w:szCs w:val="24"/>
        </w:rPr>
        <w:t xml:space="preserve">Editor </w:t>
      </w:r>
      <w:r w:rsidRPr="00D75F2C">
        <w:rPr>
          <w:i/>
          <w:spacing w:val="-3"/>
          <w:szCs w:val="24"/>
        </w:rPr>
        <w:t>Qualitative Sociology</w:t>
      </w:r>
      <w:r w:rsidR="00BC049F" w:rsidRPr="00D75F2C">
        <w:rPr>
          <w:spacing w:val="-3"/>
          <w:szCs w:val="24"/>
        </w:rPr>
        <w:t xml:space="preserve"> </w:t>
      </w:r>
      <w:r w:rsidR="00190AA0" w:rsidRPr="00D75F2C">
        <w:rPr>
          <w:spacing w:val="-3"/>
          <w:szCs w:val="24"/>
        </w:rPr>
        <w:t>2004-</w:t>
      </w:r>
      <w:r w:rsidR="00876A96" w:rsidRPr="00D75F2C">
        <w:rPr>
          <w:spacing w:val="-3"/>
          <w:szCs w:val="24"/>
        </w:rPr>
        <w:t>2010</w:t>
      </w:r>
    </w:p>
    <w:p w:rsidR="00562213" w:rsidRPr="00D75F2C" w:rsidRDefault="00562213">
      <w:pPr>
        <w:ind w:right="720"/>
        <w:jc w:val="both"/>
        <w:rPr>
          <w:spacing w:val="-3"/>
          <w:szCs w:val="24"/>
        </w:rPr>
      </w:pPr>
      <w:r w:rsidRPr="00D75F2C">
        <w:rPr>
          <w:spacing w:val="-3"/>
          <w:szCs w:val="24"/>
        </w:rPr>
        <w:t>Editor ASA Rose Monograph Series</w:t>
      </w:r>
      <w:r w:rsidR="00BC049F" w:rsidRPr="00D75F2C">
        <w:rPr>
          <w:spacing w:val="-3"/>
          <w:szCs w:val="24"/>
        </w:rPr>
        <w:t xml:space="preserve"> </w:t>
      </w:r>
      <w:r w:rsidR="00190AA0" w:rsidRPr="00D75F2C">
        <w:rPr>
          <w:spacing w:val="-3"/>
          <w:szCs w:val="24"/>
        </w:rPr>
        <w:t>2006-2007</w:t>
      </w:r>
    </w:p>
    <w:p w:rsidR="00BC3699" w:rsidRPr="00D75F2C" w:rsidRDefault="00BC3699">
      <w:pPr>
        <w:ind w:right="720"/>
        <w:jc w:val="both"/>
        <w:rPr>
          <w:spacing w:val="-3"/>
          <w:szCs w:val="24"/>
          <w:u w:val="single"/>
        </w:rPr>
      </w:pPr>
      <w:r w:rsidRPr="00D75F2C">
        <w:rPr>
          <w:spacing w:val="-3"/>
          <w:szCs w:val="24"/>
        </w:rPr>
        <w:t xml:space="preserve">Corresponding Editor of </w:t>
      </w:r>
      <w:r w:rsidRPr="00D75F2C">
        <w:rPr>
          <w:i/>
          <w:iCs/>
          <w:spacing w:val="-3"/>
          <w:szCs w:val="24"/>
        </w:rPr>
        <w:t>Theory and Society</w:t>
      </w:r>
    </w:p>
    <w:p w:rsidR="00A42800" w:rsidRPr="00D75F2C" w:rsidRDefault="00A42800" w:rsidP="00A42800">
      <w:pPr>
        <w:ind w:right="720"/>
        <w:jc w:val="both"/>
        <w:rPr>
          <w:spacing w:val="-3"/>
          <w:szCs w:val="24"/>
        </w:rPr>
      </w:pPr>
      <w:r w:rsidRPr="00D75F2C">
        <w:rPr>
          <w:spacing w:val="-3"/>
          <w:szCs w:val="24"/>
          <w:lang w:val="es-AR"/>
        </w:rPr>
        <w:t xml:space="preserve">Associate Editor, </w:t>
      </w:r>
      <w:r w:rsidRPr="00D75F2C">
        <w:rPr>
          <w:i/>
          <w:iCs/>
          <w:spacing w:val="-3"/>
          <w:szCs w:val="24"/>
          <w:lang w:val="es-AR"/>
        </w:rPr>
        <w:t>Apuntes de Investigación en Cultura y Política</w:t>
      </w:r>
      <w:r w:rsidRPr="00D75F2C">
        <w:rPr>
          <w:spacing w:val="-3"/>
          <w:szCs w:val="24"/>
          <w:lang w:val="es-AR"/>
        </w:rPr>
        <w:t xml:space="preserve">. </w:t>
      </w:r>
      <w:r w:rsidRPr="00D75F2C">
        <w:rPr>
          <w:spacing w:val="-3"/>
          <w:szCs w:val="24"/>
        </w:rPr>
        <w:t>Buenos Aires: Fundación del Sur</w:t>
      </w:r>
    </w:p>
    <w:p w:rsidR="00BC3699" w:rsidRPr="00D75F2C" w:rsidRDefault="00BC3699">
      <w:pPr>
        <w:ind w:right="720"/>
        <w:jc w:val="both"/>
        <w:rPr>
          <w:spacing w:val="-3"/>
          <w:szCs w:val="24"/>
          <w:u w:val="single"/>
        </w:rPr>
      </w:pPr>
      <w:r w:rsidRPr="00D75F2C">
        <w:rPr>
          <w:spacing w:val="-3"/>
          <w:szCs w:val="24"/>
        </w:rPr>
        <w:t xml:space="preserve">Member of the Editorial Board of </w:t>
      </w:r>
      <w:r w:rsidRPr="00D75F2C">
        <w:rPr>
          <w:i/>
          <w:iCs/>
          <w:spacing w:val="-3"/>
          <w:szCs w:val="24"/>
        </w:rPr>
        <w:t>Ethnography</w:t>
      </w:r>
    </w:p>
    <w:p w:rsidR="00BC3699" w:rsidRPr="00D75F2C" w:rsidRDefault="00BC3699">
      <w:pPr>
        <w:ind w:right="720"/>
        <w:jc w:val="both"/>
        <w:rPr>
          <w:i/>
          <w:iCs/>
          <w:spacing w:val="-3"/>
          <w:szCs w:val="24"/>
        </w:rPr>
      </w:pPr>
      <w:r w:rsidRPr="00D75F2C">
        <w:rPr>
          <w:spacing w:val="-3"/>
          <w:szCs w:val="24"/>
        </w:rPr>
        <w:t xml:space="preserve">Member of the Editorial Board of </w:t>
      </w:r>
      <w:r w:rsidR="00D02CE3" w:rsidRPr="00D75F2C">
        <w:rPr>
          <w:i/>
          <w:iCs/>
          <w:spacing w:val="-3"/>
          <w:szCs w:val="24"/>
        </w:rPr>
        <w:t>Sociological Forum</w:t>
      </w:r>
    </w:p>
    <w:p w:rsidR="00D02CE3" w:rsidRPr="00D75F2C" w:rsidRDefault="00D02CE3">
      <w:pPr>
        <w:ind w:right="720"/>
        <w:jc w:val="both"/>
        <w:rPr>
          <w:spacing w:val="-3"/>
          <w:szCs w:val="24"/>
          <w:u w:val="single"/>
        </w:rPr>
      </w:pPr>
    </w:p>
    <w:p w:rsidR="00BC3699" w:rsidRPr="00D75F2C" w:rsidRDefault="00BC3699">
      <w:pPr>
        <w:ind w:right="720"/>
        <w:rPr>
          <w:spacing w:val="-3"/>
          <w:szCs w:val="24"/>
          <w:u w:val="single"/>
        </w:rPr>
      </w:pPr>
    </w:p>
    <w:p w:rsidR="00BC3699" w:rsidRDefault="00BC3699">
      <w:pPr>
        <w:pStyle w:val="Heading1"/>
        <w:numPr>
          <w:ilvl w:val="0"/>
          <w:numId w:val="4"/>
        </w:numPr>
        <w:ind w:right="720"/>
        <w:rPr>
          <w:bCs/>
          <w:i/>
          <w:iCs/>
          <w:szCs w:val="24"/>
        </w:rPr>
      </w:pPr>
      <w:r w:rsidRPr="00D75F2C">
        <w:rPr>
          <w:bCs/>
          <w:i/>
          <w:iCs/>
          <w:szCs w:val="24"/>
        </w:rPr>
        <w:t>Other Activities</w:t>
      </w:r>
    </w:p>
    <w:p w:rsidR="0051523A" w:rsidRPr="0051523A" w:rsidRDefault="0051523A" w:rsidP="0051523A"/>
    <w:p w:rsidR="00764213" w:rsidRDefault="00764213" w:rsidP="0051523A">
      <w:r>
        <w:t>Interim Director LLILAS BENSON (present)</w:t>
      </w:r>
    </w:p>
    <w:p w:rsidR="00BC3699" w:rsidRPr="00D75F2C" w:rsidRDefault="0051523A" w:rsidP="0051523A">
      <w:pPr>
        <w:rPr>
          <w:szCs w:val="24"/>
        </w:rPr>
      </w:pPr>
      <w:r>
        <w:t>Director</w:t>
      </w:r>
      <w:r w:rsidR="00117F67">
        <w:t xml:space="preserve"> of Public Programs</w:t>
      </w:r>
      <w:r>
        <w:t xml:space="preserve"> at Lozano Long Inst</w:t>
      </w:r>
      <w:r w:rsidR="00764213">
        <w:t>itute of Latin American Studies (2014-2020)</w:t>
      </w:r>
    </w:p>
    <w:p w:rsidR="00EF6786" w:rsidRDefault="00EF6786">
      <w:pPr>
        <w:ind w:right="720"/>
        <w:rPr>
          <w:szCs w:val="24"/>
        </w:rPr>
      </w:pPr>
      <w:r>
        <w:rPr>
          <w:szCs w:val="24"/>
        </w:rPr>
        <w:t>Director of Ethnography Lab – University of Texas, Austin.</w:t>
      </w:r>
    </w:p>
    <w:p w:rsidR="00BC3699" w:rsidRPr="00D75F2C" w:rsidRDefault="00BC3699">
      <w:pPr>
        <w:ind w:right="720"/>
        <w:rPr>
          <w:szCs w:val="24"/>
        </w:rPr>
      </w:pPr>
      <w:r w:rsidRPr="00D75F2C">
        <w:rPr>
          <w:szCs w:val="24"/>
        </w:rPr>
        <w:t>Member of The Center for Legal and Social Studies (CELS), Argentina.</w:t>
      </w:r>
    </w:p>
    <w:p w:rsidR="00BC3699" w:rsidRPr="00D75F2C" w:rsidRDefault="00BC3699">
      <w:pPr>
        <w:ind w:right="720"/>
        <w:rPr>
          <w:spacing w:val="-3"/>
          <w:szCs w:val="24"/>
        </w:rPr>
      </w:pPr>
    </w:p>
    <w:p w:rsidR="003A743E" w:rsidRPr="00D75F2C" w:rsidRDefault="00071B86" w:rsidP="00071B86">
      <w:pPr>
        <w:pStyle w:val="ListParagraph"/>
        <w:numPr>
          <w:ilvl w:val="0"/>
          <w:numId w:val="4"/>
        </w:numPr>
        <w:ind w:right="720"/>
        <w:jc w:val="center"/>
        <w:rPr>
          <w:b/>
          <w:i/>
          <w:spacing w:val="-3"/>
          <w:szCs w:val="24"/>
        </w:rPr>
      </w:pPr>
      <w:r w:rsidRPr="00D75F2C">
        <w:rPr>
          <w:b/>
          <w:i/>
          <w:spacing w:val="-3"/>
          <w:szCs w:val="24"/>
        </w:rPr>
        <w:t>Teaching (since 2008)</w:t>
      </w:r>
    </w:p>
    <w:p w:rsidR="00071B86" w:rsidRPr="00D75F2C" w:rsidRDefault="00071B86" w:rsidP="00071B86">
      <w:pPr>
        <w:ind w:right="720"/>
        <w:rPr>
          <w:spacing w:val="-3"/>
          <w:szCs w:val="24"/>
        </w:rPr>
      </w:pPr>
    </w:p>
    <w:p w:rsidR="00071B86" w:rsidRPr="00D75F2C" w:rsidRDefault="00071B86" w:rsidP="00071B86">
      <w:pPr>
        <w:ind w:right="720"/>
        <w:rPr>
          <w:spacing w:val="-3"/>
          <w:szCs w:val="24"/>
        </w:rPr>
      </w:pPr>
    </w:p>
    <w:p w:rsidR="00071B86" w:rsidRPr="00D75F2C" w:rsidRDefault="0014277E" w:rsidP="00071B86">
      <w:pPr>
        <w:rPr>
          <w:szCs w:val="24"/>
          <w:u w:val="single"/>
        </w:rPr>
      </w:pPr>
      <w:r>
        <w:rPr>
          <w:szCs w:val="24"/>
          <w:u w:val="single"/>
        </w:rPr>
        <w:t>PhD dissertations (</w:t>
      </w:r>
      <w:r w:rsidR="00071B86" w:rsidRPr="00D75F2C">
        <w:rPr>
          <w:szCs w:val="24"/>
          <w:u w:val="single"/>
        </w:rPr>
        <w:t>chair</w:t>
      </w:r>
      <w:r w:rsidR="000A11D4">
        <w:rPr>
          <w:szCs w:val="24"/>
          <w:u w:val="single"/>
        </w:rPr>
        <w:t xml:space="preserve"> or co-chair</w:t>
      </w:r>
      <w:r w:rsidR="00071B86" w:rsidRPr="00D75F2C">
        <w:rPr>
          <w:szCs w:val="24"/>
          <w:u w:val="single"/>
        </w:rPr>
        <w:t>)</w:t>
      </w:r>
    </w:p>
    <w:p w:rsidR="00071B86" w:rsidRPr="00D75F2C" w:rsidRDefault="00071B86" w:rsidP="00071B86">
      <w:pPr>
        <w:rPr>
          <w:szCs w:val="24"/>
        </w:rPr>
      </w:pPr>
    </w:p>
    <w:p w:rsidR="00071B86" w:rsidRPr="00D75F2C" w:rsidRDefault="00071B86" w:rsidP="00071B86">
      <w:pPr>
        <w:rPr>
          <w:szCs w:val="24"/>
        </w:rPr>
      </w:pPr>
      <w:r w:rsidRPr="00D75F2C">
        <w:rPr>
          <w:szCs w:val="24"/>
        </w:rPr>
        <w:t>Dunning, Lozano, Jessica; Sullivan, Mary-Esther</w:t>
      </w:r>
      <w:r w:rsidR="006900F7">
        <w:rPr>
          <w:szCs w:val="24"/>
        </w:rPr>
        <w:t>; Pe</w:t>
      </w:r>
      <w:r w:rsidR="0014277E">
        <w:rPr>
          <w:szCs w:val="24"/>
        </w:rPr>
        <w:t>rez, Marcos;</w:t>
      </w:r>
      <w:r w:rsidR="00573AE3">
        <w:rPr>
          <w:szCs w:val="24"/>
        </w:rPr>
        <w:t xml:space="preserve"> Derpic, Jorge; Neumann, Pamela; Cuvi, Jacinto; </w:t>
      </w:r>
      <w:proofErr w:type="spellStart"/>
      <w:r w:rsidR="00573AE3">
        <w:rPr>
          <w:szCs w:val="24"/>
        </w:rPr>
        <w:t>Grajeda</w:t>
      </w:r>
      <w:proofErr w:type="spellEnd"/>
      <w:r w:rsidR="00573AE3">
        <w:rPr>
          <w:szCs w:val="24"/>
        </w:rPr>
        <w:t>, Erika</w:t>
      </w:r>
      <w:r w:rsidR="000A11D4">
        <w:rPr>
          <w:szCs w:val="24"/>
        </w:rPr>
        <w:t>; Sobering Katherine</w:t>
      </w:r>
      <w:r w:rsidR="00664181">
        <w:rPr>
          <w:szCs w:val="24"/>
        </w:rPr>
        <w:t>; Jensen, Katherine</w:t>
      </w:r>
      <w:r w:rsidR="00AB3317">
        <w:rPr>
          <w:szCs w:val="24"/>
        </w:rPr>
        <w:t>; Prisca Gayles; Hernandez, Maricarmen.</w:t>
      </w:r>
    </w:p>
    <w:p w:rsidR="00071B86" w:rsidRPr="00D75F2C" w:rsidRDefault="00071B86" w:rsidP="00071B86">
      <w:pPr>
        <w:rPr>
          <w:szCs w:val="24"/>
        </w:rPr>
      </w:pPr>
    </w:p>
    <w:p w:rsidR="00071B86" w:rsidRPr="00D75F2C" w:rsidRDefault="00071B86" w:rsidP="00071B86">
      <w:pPr>
        <w:rPr>
          <w:szCs w:val="24"/>
          <w:u w:val="single"/>
          <w:lang w:val="es-AR"/>
        </w:rPr>
      </w:pPr>
      <w:r w:rsidRPr="00D75F2C">
        <w:rPr>
          <w:szCs w:val="24"/>
          <w:u w:val="single"/>
          <w:lang w:val="es-AR"/>
        </w:rPr>
        <w:t xml:space="preserve">PhD </w:t>
      </w:r>
      <w:proofErr w:type="spellStart"/>
      <w:r w:rsidRPr="00D75F2C">
        <w:rPr>
          <w:szCs w:val="24"/>
          <w:u w:val="single"/>
          <w:lang w:val="es-AR"/>
        </w:rPr>
        <w:t>dissertations</w:t>
      </w:r>
      <w:proofErr w:type="spellEnd"/>
      <w:r w:rsidRPr="00D75F2C">
        <w:rPr>
          <w:szCs w:val="24"/>
          <w:u w:val="single"/>
          <w:lang w:val="es-AR"/>
        </w:rPr>
        <w:t xml:space="preserve"> (</w:t>
      </w:r>
      <w:proofErr w:type="spellStart"/>
      <w:r w:rsidRPr="00D75F2C">
        <w:rPr>
          <w:szCs w:val="24"/>
          <w:u w:val="single"/>
          <w:lang w:val="es-AR"/>
        </w:rPr>
        <w:t>member</w:t>
      </w:r>
      <w:proofErr w:type="spellEnd"/>
      <w:r w:rsidRPr="00D75F2C">
        <w:rPr>
          <w:szCs w:val="24"/>
          <w:u w:val="single"/>
          <w:lang w:val="es-AR"/>
        </w:rPr>
        <w:t>)</w:t>
      </w:r>
    </w:p>
    <w:p w:rsidR="00071B86" w:rsidRPr="00D75F2C" w:rsidRDefault="00071B86" w:rsidP="00071B86">
      <w:pPr>
        <w:rPr>
          <w:szCs w:val="24"/>
          <w:lang w:val="es-AR"/>
        </w:rPr>
      </w:pPr>
    </w:p>
    <w:p w:rsidR="00071B86" w:rsidRPr="00D75F2C" w:rsidRDefault="001A7C98" w:rsidP="00071B86">
      <w:pPr>
        <w:rPr>
          <w:szCs w:val="24"/>
          <w:lang w:val="es-AR"/>
        </w:rPr>
      </w:pPr>
      <w:r>
        <w:rPr>
          <w:szCs w:val="24"/>
          <w:lang w:val="es-AR"/>
        </w:rPr>
        <w:t xml:space="preserve">Andrews, </w:t>
      </w:r>
      <w:proofErr w:type="spellStart"/>
      <w:r>
        <w:rPr>
          <w:szCs w:val="24"/>
          <w:lang w:val="es-AR"/>
        </w:rPr>
        <w:t>Caytlin</w:t>
      </w:r>
      <w:proofErr w:type="spellEnd"/>
      <w:r w:rsidR="00071B86" w:rsidRPr="00D75F2C">
        <w:rPr>
          <w:szCs w:val="24"/>
          <w:lang w:val="es-AR"/>
        </w:rPr>
        <w:t xml:space="preserve">; </w:t>
      </w:r>
      <w:proofErr w:type="spellStart"/>
      <w:r w:rsidR="00071B86" w:rsidRPr="00D75F2C">
        <w:rPr>
          <w:szCs w:val="24"/>
          <w:lang w:val="es-AR"/>
        </w:rPr>
        <w:t>Gelber</w:t>
      </w:r>
      <w:proofErr w:type="spellEnd"/>
      <w:r w:rsidR="00071B86" w:rsidRPr="00D75F2C">
        <w:rPr>
          <w:szCs w:val="24"/>
          <w:lang w:val="es-AR"/>
        </w:rPr>
        <w:t xml:space="preserve">, Denisse; Murrieta, Patricia; </w:t>
      </w:r>
      <w:proofErr w:type="spellStart"/>
      <w:r w:rsidR="00071B86" w:rsidRPr="00D75F2C">
        <w:rPr>
          <w:szCs w:val="24"/>
          <w:lang w:val="es-AR"/>
        </w:rPr>
        <w:t>Manglos</w:t>
      </w:r>
      <w:proofErr w:type="spellEnd"/>
      <w:r w:rsidR="00071B86" w:rsidRPr="00D75F2C">
        <w:rPr>
          <w:szCs w:val="24"/>
          <w:lang w:val="es-AR"/>
        </w:rPr>
        <w:t xml:space="preserve">, </w:t>
      </w:r>
      <w:proofErr w:type="spellStart"/>
      <w:r w:rsidR="00071B86" w:rsidRPr="00D75F2C">
        <w:rPr>
          <w:szCs w:val="24"/>
          <w:lang w:val="es-AR"/>
        </w:rPr>
        <w:t>Nicolette</w:t>
      </w:r>
      <w:proofErr w:type="spellEnd"/>
      <w:r w:rsidR="00071B86" w:rsidRPr="00D75F2C">
        <w:rPr>
          <w:szCs w:val="24"/>
          <w:lang w:val="es-AR"/>
        </w:rPr>
        <w:t>; Stroud, Angela; Ali, Aun; Munoz Chirinos, Paula; Aliaga Linares, Lissette; Ramirez Cuesta, Alejandra; Fre</w:t>
      </w:r>
      <w:r w:rsidR="00573AE3">
        <w:rPr>
          <w:szCs w:val="24"/>
          <w:lang w:val="es-AR"/>
        </w:rPr>
        <w:t xml:space="preserve">derick, Angela; Angotti, Nicole; Kilanski, Kristine; Cabrera, Sergio; Hummel, Calla; </w:t>
      </w:r>
      <w:r w:rsidR="003C0DB0">
        <w:rPr>
          <w:szCs w:val="24"/>
          <w:lang w:val="es-AR"/>
        </w:rPr>
        <w:t xml:space="preserve">Torrado, Marla; Muñoz, Solange; </w:t>
      </w:r>
      <w:proofErr w:type="spellStart"/>
      <w:r w:rsidR="003C0DB0">
        <w:rPr>
          <w:szCs w:val="24"/>
          <w:lang w:val="es-AR"/>
        </w:rPr>
        <w:t>Gelber</w:t>
      </w:r>
      <w:proofErr w:type="spellEnd"/>
      <w:r w:rsidR="003C0DB0">
        <w:rPr>
          <w:szCs w:val="24"/>
          <w:lang w:val="es-AR"/>
        </w:rPr>
        <w:t>, Denisse.</w:t>
      </w:r>
    </w:p>
    <w:p w:rsidR="00071B86" w:rsidRPr="00D75F2C" w:rsidRDefault="00071B86" w:rsidP="00071B86">
      <w:pPr>
        <w:rPr>
          <w:szCs w:val="24"/>
          <w:lang w:val="es-AR"/>
        </w:rPr>
      </w:pPr>
    </w:p>
    <w:p w:rsidR="00071B86" w:rsidRPr="00D75F2C" w:rsidRDefault="00071B86" w:rsidP="00071B86">
      <w:pPr>
        <w:rPr>
          <w:szCs w:val="24"/>
          <w:lang w:val="es-AR"/>
        </w:rPr>
      </w:pPr>
    </w:p>
    <w:p w:rsidR="00071B86" w:rsidRPr="00D75F2C" w:rsidRDefault="00071B86" w:rsidP="00071B86">
      <w:pPr>
        <w:rPr>
          <w:szCs w:val="24"/>
          <w:u w:val="single"/>
        </w:rPr>
      </w:pPr>
      <w:r w:rsidRPr="00D75F2C">
        <w:rPr>
          <w:szCs w:val="24"/>
          <w:u w:val="single"/>
        </w:rPr>
        <w:t>MA thesis (chair)</w:t>
      </w:r>
    </w:p>
    <w:p w:rsidR="00071B86" w:rsidRPr="00D75F2C" w:rsidRDefault="00071B86" w:rsidP="00071B86">
      <w:pPr>
        <w:rPr>
          <w:szCs w:val="24"/>
          <w:u w:val="single"/>
        </w:rPr>
      </w:pPr>
    </w:p>
    <w:p w:rsidR="00071B86" w:rsidRPr="00D75F2C" w:rsidRDefault="00071B86" w:rsidP="00071B86">
      <w:pPr>
        <w:rPr>
          <w:szCs w:val="24"/>
        </w:rPr>
      </w:pPr>
      <w:r w:rsidRPr="00D75F2C">
        <w:rPr>
          <w:szCs w:val="24"/>
        </w:rPr>
        <w:t>Sobering, Katherine; Derpic, Jorge; Neumann, Pamela; Spangenberg, Emily.</w:t>
      </w:r>
    </w:p>
    <w:p w:rsidR="00071B86" w:rsidRPr="00D75F2C" w:rsidRDefault="00071B86" w:rsidP="00071B86">
      <w:pPr>
        <w:rPr>
          <w:szCs w:val="24"/>
        </w:rPr>
      </w:pPr>
    </w:p>
    <w:p w:rsidR="00071B86" w:rsidRPr="00D75F2C" w:rsidRDefault="00071B86" w:rsidP="00071B86">
      <w:pPr>
        <w:rPr>
          <w:szCs w:val="24"/>
          <w:u w:val="single"/>
        </w:rPr>
      </w:pPr>
      <w:r w:rsidRPr="00D75F2C">
        <w:rPr>
          <w:szCs w:val="24"/>
          <w:u w:val="single"/>
        </w:rPr>
        <w:t>MA thesis (co-chair)</w:t>
      </w:r>
    </w:p>
    <w:p w:rsidR="00071B86" w:rsidRPr="00D75F2C" w:rsidRDefault="00071B86" w:rsidP="00071B86">
      <w:pPr>
        <w:rPr>
          <w:szCs w:val="24"/>
          <w:u w:val="single"/>
        </w:rPr>
      </w:pPr>
    </w:p>
    <w:p w:rsidR="00071B86" w:rsidRPr="00D75F2C" w:rsidRDefault="00071B86" w:rsidP="00071B86">
      <w:pPr>
        <w:rPr>
          <w:szCs w:val="24"/>
        </w:rPr>
      </w:pPr>
      <w:r w:rsidRPr="00D75F2C">
        <w:rPr>
          <w:szCs w:val="24"/>
        </w:rPr>
        <w:t>Engelman, Lindsey</w:t>
      </w:r>
    </w:p>
    <w:p w:rsidR="00071B86" w:rsidRPr="00D75F2C" w:rsidRDefault="00071B86" w:rsidP="00071B86">
      <w:pPr>
        <w:rPr>
          <w:szCs w:val="24"/>
        </w:rPr>
      </w:pPr>
    </w:p>
    <w:p w:rsidR="00071B86" w:rsidRPr="00D75F2C" w:rsidRDefault="00071B86" w:rsidP="00071B86">
      <w:pPr>
        <w:rPr>
          <w:szCs w:val="24"/>
        </w:rPr>
      </w:pPr>
    </w:p>
    <w:p w:rsidR="00071B86" w:rsidRPr="00D75F2C" w:rsidRDefault="00071B86" w:rsidP="00071B86">
      <w:pPr>
        <w:rPr>
          <w:szCs w:val="24"/>
          <w:u w:val="single"/>
        </w:rPr>
      </w:pPr>
      <w:r w:rsidRPr="00D75F2C">
        <w:rPr>
          <w:szCs w:val="24"/>
          <w:u w:val="single"/>
        </w:rPr>
        <w:t>UNDREGRADUATE COURSES TAUGHT</w:t>
      </w:r>
    </w:p>
    <w:p w:rsidR="00071B86" w:rsidRPr="00D75F2C" w:rsidRDefault="00071B86" w:rsidP="00071B86">
      <w:pPr>
        <w:rPr>
          <w:szCs w:val="24"/>
        </w:rPr>
      </w:pPr>
    </w:p>
    <w:p w:rsidR="00071B86" w:rsidRPr="00D75F2C" w:rsidRDefault="00071B86" w:rsidP="00071B86">
      <w:pPr>
        <w:rPr>
          <w:szCs w:val="24"/>
        </w:rPr>
      </w:pPr>
      <w:r w:rsidRPr="00D75F2C">
        <w:rPr>
          <w:szCs w:val="24"/>
        </w:rPr>
        <w:t>The Social Scientific Imagination</w:t>
      </w:r>
    </w:p>
    <w:p w:rsidR="00071B86" w:rsidRPr="00D75F2C" w:rsidRDefault="00071B86" w:rsidP="00071B86">
      <w:pPr>
        <w:rPr>
          <w:szCs w:val="24"/>
        </w:rPr>
      </w:pPr>
      <w:r w:rsidRPr="00D75F2C">
        <w:rPr>
          <w:szCs w:val="24"/>
        </w:rPr>
        <w:t>Urban Sociology</w:t>
      </w:r>
    </w:p>
    <w:p w:rsidR="00071B86" w:rsidRPr="00D75F2C" w:rsidRDefault="00071B86" w:rsidP="00071B86">
      <w:pPr>
        <w:rPr>
          <w:szCs w:val="24"/>
        </w:rPr>
      </w:pPr>
      <w:r w:rsidRPr="00D75F2C">
        <w:rPr>
          <w:szCs w:val="24"/>
        </w:rPr>
        <w:t>Politics and Society in Latin America</w:t>
      </w:r>
    </w:p>
    <w:p w:rsidR="00071B86" w:rsidRPr="00D75F2C" w:rsidRDefault="00071B86" w:rsidP="00071B86">
      <w:pPr>
        <w:rPr>
          <w:szCs w:val="24"/>
        </w:rPr>
      </w:pPr>
    </w:p>
    <w:p w:rsidR="00071B86" w:rsidRPr="00D75F2C" w:rsidRDefault="00071B86" w:rsidP="00071B86">
      <w:pPr>
        <w:rPr>
          <w:szCs w:val="24"/>
          <w:u w:val="single"/>
        </w:rPr>
      </w:pPr>
      <w:r w:rsidRPr="00D75F2C">
        <w:rPr>
          <w:szCs w:val="24"/>
          <w:u w:val="single"/>
        </w:rPr>
        <w:t>GRADUATE COURSES TAUGHT</w:t>
      </w:r>
    </w:p>
    <w:p w:rsidR="00071B86" w:rsidRPr="00D75F2C" w:rsidRDefault="00071B86" w:rsidP="00071B86">
      <w:pPr>
        <w:rPr>
          <w:szCs w:val="24"/>
          <w:u w:val="single"/>
        </w:rPr>
      </w:pPr>
    </w:p>
    <w:p w:rsidR="001A7C98" w:rsidRDefault="001A7C98" w:rsidP="00071B86">
      <w:pPr>
        <w:rPr>
          <w:szCs w:val="24"/>
        </w:rPr>
      </w:pPr>
      <w:r>
        <w:rPr>
          <w:szCs w:val="24"/>
        </w:rPr>
        <w:t>Readings in Politics and Culture</w:t>
      </w:r>
    </w:p>
    <w:p w:rsidR="00AB3317" w:rsidRDefault="00AB3317" w:rsidP="00071B86">
      <w:pPr>
        <w:rPr>
          <w:szCs w:val="24"/>
        </w:rPr>
      </w:pPr>
      <w:r>
        <w:rPr>
          <w:szCs w:val="24"/>
        </w:rPr>
        <w:t>Readings in Politics and Power</w:t>
      </w:r>
    </w:p>
    <w:p w:rsidR="001D7194" w:rsidRDefault="001D7194" w:rsidP="00071B86">
      <w:pPr>
        <w:rPr>
          <w:szCs w:val="24"/>
        </w:rPr>
      </w:pPr>
      <w:r>
        <w:rPr>
          <w:szCs w:val="24"/>
        </w:rPr>
        <w:t>The Uses of Bourdieu</w:t>
      </w:r>
    </w:p>
    <w:p w:rsidR="007420A3" w:rsidRDefault="007420A3" w:rsidP="00071B86">
      <w:pPr>
        <w:rPr>
          <w:szCs w:val="24"/>
        </w:rPr>
      </w:pPr>
      <w:r>
        <w:rPr>
          <w:szCs w:val="24"/>
        </w:rPr>
        <w:t>Readings in Ethnography</w:t>
      </w:r>
    </w:p>
    <w:p w:rsidR="00071B86" w:rsidRPr="00D75F2C" w:rsidRDefault="00071B86" w:rsidP="00071B86">
      <w:pPr>
        <w:rPr>
          <w:szCs w:val="24"/>
        </w:rPr>
      </w:pPr>
      <w:r w:rsidRPr="00D75F2C">
        <w:rPr>
          <w:szCs w:val="24"/>
        </w:rPr>
        <w:t>Poverty and Marginality in the Americas</w:t>
      </w:r>
    </w:p>
    <w:p w:rsidR="00071B86" w:rsidRPr="00D75F2C" w:rsidRDefault="00071B86" w:rsidP="00071B86">
      <w:pPr>
        <w:rPr>
          <w:szCs w:val="24"/>
        </w:rPr>
      </w:pPr>
      <w:r w:rsidRPr="00D75F2C">
        <w:rPr>
          <w:szCs w:val="24"/>
        </w:rPr>
        <w:t>Field and Observational Methods</w:t>
      </w:r>
    </w:p>
    <w:p w:rsidR="00071B86" w:rsidRDefault="00071B86" w:rsidP="00071B86">
      <w:pPr>
        <w:rPr>
          <w:szCs w:val="24"/>
        </w:rPr>
      </w:pPr>
      <w:r w:rsidRPr="00D75F2C">
        <w:rPr>
          <w:szCs w:val="24"/>
        </w:rPr>
        <w:t>Sociology of Domination</w:t>
      </w:r>
    </w:p>
    <w:p w:rsidR="007420A3" w:rsidRPr="00D75F2C" w:rsidRDefault="007420A3" w:rsidP="00071B86">
      <w:pPr>
        <w:rPr>
          <w:szCs w:val="24"/>
        </w:rPr>
      </w:pPr>
      <w:r>
        <w:rPr>
          <w:szCs w:val="24"/>
        </w:rPr>
        <w:t>Social Suffering</w:t>
      </w:r>
    </w:p>
    <w:p w:rsidR="00071B86" w:rsidRPr="00D75F2C" w:rsidRDefault="00071B86" w:rsidP="00071B86">
      <w:pPr>
        <w:ind w:right="720"/>
        <w:rPr>
          <w:spacing w:val="-3"/>
          <w:szCs w:val="24"/>
        </w:rPr>
      </w:pPr>
    </w:p>
    <w:p w:rsidR="00071B86" w:rsidRPr="00D75F2C" w:rsidRDefault="00071B86" w:rsidP="00071B86">
      <w:pPr>
        <w:ind w:right="720"/>
        <w:jc w:val="center"/>
        <w:rPr>
          <w:b/>
          <w:i/>
          <w:spacing w:val="-3"/>
          <w:szCs w:val="24"/>
        </w:rPr>
      </w:pPr>
    </w:p>
    <w:p w:rsidR="003A743E" w:rsidRPr="00D75F2C" w:rsidRDefault="003A743E" w:rsidP="003A743E">
      <w:pPr>
        <w:ind w:right="720"/>
        <w:rPr>
          <w:spacing w:val="-3"/>
          <w:szCs w:val="24"/>
        </w:rPr>
      </w:pPr>
    </w:p>
    <w:sectPr w:rsidR="003A743E" w:rsidRPr="00D75F2C" w:rsidSect="009B3C30">
      <w:headerReference w:type="even" r:id="rId17"/>
      <w:headerReference w:type="default" r:id="rId1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65D" w:rsidRDefault="001A165D">
      <w:r>
        <w:separator/>
      </w:r>
    </w:p>
  </w:endnote>
  <w:endnote w:type="continuationSeparator" w:id="0">
    <w:p w:rsidR="001A165D" w:rsidRDefault="001A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65D" w:rsidRDefault="001A165D">
      <w:r>
        <w:separator/>
      </w:r>
    </w:p>
  </w:footnote>
  <w:footnote w:type="continuationSeparator" w:id="0">
    <w:p w:rsidR="001A165D" w:rsidRDefault="001A1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DA8" w:rsidRDefault="00294EAF">
    <w:pPr>
      <w:pStyle w:val="Header"/>
      <w:framePr w:wrap="around" w:vAnchor="text" w:hAnchor="margin" w:xAlign="right" w:y="1"/>
      <w:rPr>
        <w:rStyle w:val="PageNumber"/>
      </w:rPr>
    </w:pPr>
    <w:r>
      <w:rPr>
        <w:rStyle w:val="PageNumber"/>
      </w:rPr>
      <w:fldChar w:fldCharType="begin"/>
    </w:r>
    <w:r w:rsidR="004D2DA8">
      <w:rPr>
        <w:rStyle w:val="PageNumber"/>
      </w:rPr>
      <w:instrText xml:space="preserve">PAGE  </w:instrText>
    </w:r>
    <w:r>
      <w:rPr>
        <w:rStyle w:val="PageNumber"/>
      </w:rPr>
      <w:fldChar w:fldCharType="end"/>
    </w:r>
  </w:p>
  <w:p w:rsidR="004D2DA8" w:rsidRDefault="004D2DA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DA8" w:rsidRDefault="004D2DA8">
    <w:pPr>
      <w:pStyle w:val="Header"/>
      <w:rPr>
        <w:rFonts w:ascii="Arial" w:hAnsi="Arial" w:cs="Arial"/>
        <w:sz w:val="20"/>
      </w:rPr>
    </w:pPr>
    <w:r>
      <w:rPr>
        <w:rFonts w:ascii="Arial" w:hAnsi="Arial" w:cs="Arial"/>
        <w:sz w:val="20"/>
      </w:rPr>
      <w:tab/>
      <w:t xml:space="preserve">                                                                                                                         Javier Auyero/</w:t>
    </w:r>
    <w:r w:rsidR="00294EAF">
      <w:rPr>
        <w:rStyle w:val="PageNumber"/>
        <w:rFonts w:ascii="Arial" w:hAnsi="Arial" w:cs="Arial"/>
        <w:sz w:val="20"/>
      </w:rPr>
      <w:fldChar w:fldCharType="begin"/>
    </w:r>
    <w:r>
      <w:rPr>
        <w:rStyle w:val="PageNumber"/>
        <w:rFonts w:ascii="Arial" w:hAnsi="Arial" w:cs="Arial"/>
        <w:sz w:val="20"/>
      </w:rPr>
      <w:instrText xml:space="preserve"> PAGE </w:instrText>
    </w:r>
    <w:r w:rsidR="00294EAF">
      <w:rPr>
        <w:rStyle w:val="PageNumber"/>
        <w:rFonts w:ascii="Arial" w:hAnsi="Arial" w:cs="Arial"/>
        <w:sz w:val="20"/>
      </w:rPr>
      <w:fldChar w:fldCharType="separate"/>
    </w:r>
    <w:r w:rsidR="00243E96">
      <w:rPr>
        <w:rStyle w:val="PageNumber"/>
        <w:rFonts w:ascii="Arial" w:hAnsi="Arial" w:cs="Arial"/>
        <w:noProof/>
        <w:sz w:val="20"/>
      </w:rPr>
      <w:t>17</w:t>
    </w:r>
    <w:r w:rsidR="00294EAF">
      <w:rPr>
        <w:rStyle w:val="PageNumber"/>
        <w:rFonts w:ascii="Arial" w:hAnsi="Arial"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18D"/>
    <w:multiLevelType w:val="hybridMultilevel"/>
    <w:tmpl w:val="009CB74E"/>
    <w:lvl w:ilvl="0" w:tplc="161CA45C">
      <w:start w:val="2003"/>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5A3C35"/>
    <w:multiLevelType w:val="singleLevel"/>
    <w:tmpl w:val="00D8A050"/>
    <w:lvl w:ilvl="0">
      <w:start w:val="1999"/>
      <w:numFmt w:val="decimal"/>
      <w:lvlText w:val="%1"/>
      <w:lvlJc w:val="left"/>
      <w:pPr>
        <w:tabs>
          <w:tab w:val="num" w:pos="705"/>
        </w:tabs>
        <w:ind w:left="705" w:hanging="705"/>
      </w:pPr>
      <w:rPr>
        <w:rFonts w:hint="default"/>
      </w:rPr>
    </w:lvl>
  </w:abstractNum>
  <w:abstractNum w:abstractNumId="2" w15:restartNumberingAfterBreak="0">
    <w:nsid w:val="056404D7"/>
    <w:multiLevelType w:val="hybridMultilevel"/>
    <w:tmpl w:val="0D3AD354"/>
    <w:lvl w:ilvl="0" w:tplc="49C81392">
      <w:start w:val="1997"/>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F779B1"/>
    <w:multiLevelType w:val="hybridMultilevel"/>
    <w:tmpl w:val="84A4F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4514FE"/>
    <w:multiLevelType w:val="hybridMultilevel"/>
    <w:tmpl w:val="DC5C4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714E9D"/>
    <w:multiLevelType w:val="hybridMultilevel"/>
    <w:tmpl w:val="2C2E3B5C"/>
    <w:lvl w:ilvl="0" w:tplc="B55E67D0">
      <w:start w:val="2001"/>
      <w:numFmt w:val="decimal"/>
      <w:lvlText w:val="%1"/>
      <w:lvlJc w:val="left"/>
      <w:pPr>
        <w:tabs>
          <w:tab w:val="num" w:pos="1410"/>
        </w:tabs>
        <w:ind w:left="1410" w:hanging="70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6" w15:restartNumberingAfterBreak="0">
    <w:nsid w:val="380B2BC5"/>
    <w:multiLevelType w:val="singleLevel"/>
    <w:tmpl w:val="D584CE5E"/>
    <w:lvl w:ilvl="0">
      <w:start w:val="7"/>
      <w:numFmt w:val="upperLetter"/>
      <w:pStyle w:val="Heading4"/>
      <w:lvlText w:val="%1. "/>
      <w:legacy w:legacy="1" w:legacySpace="0" w:legacyIndent="283"/>
      <w:lvlJc w:val="left"/>
      <w:pPr>
        <w:ind w:left="283" w:hanging="283"/>
      </w:pPr>
      <w:rPr>
        <w:rFonts w:ascii="Times New Roman" w:hAnsi="Times New Roman" w:hint="default"/>
        <w:b w:val="0"/>
        <w:i w:val="0"/>
        <w:sz w:val="24"/>
        <w:u w:val="single"/>
      </w:rPr>
    </w:lvl>
  </w:abstractNum>
  <w:abstractNum w:abstractNumId="7" w15:restartNumberingAfterBreak="0">
    <w:nsid w:val="532F7B34"/>
    <w:multiLevelType w:val="hybridMultilevel"/>
    <w:tmpl w:val="8E2A8B18"/>
    <w:lvl w:ilvl="0" w:tplc="37AAF654">
      <w:start w:val="2002"/>
      <w:numFmt w:val="decimal"/>
      <w:lvlText w:val="%1"/>
      <w:lvlJc w:val="left"/>
      <w:pPr>
        <w:tabs>
          <w:tab w:val="num" w:pos="840"/>
        </w:tabs>
        <w:ind w:left="840" w:hanging="480"/>
      </w:pPr>
      <w:rPr>
        <w:rFonts w:ascii="Times New Roman" w:hAnsi="Times New Roman" w:cs="Times New Roman"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1C1A95"/>
    <w:multiLevelType w:val="hybridMultilevel"/>
    <w:tmpl w:val="97CABEB4"/>
    <w:lvl w:ilvl="0" w:tplc="063C7FF0">
      <w:start w:val="2003"/>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D6324B8"/>
    <w:multiLevelType w:val="hybridMultilevel"/>
    <w:tmpl w:val="31F87CDC"/>
    <w:lvl w:ilvl="0" w:tplc="1F80ED40">
      <w:start w:val="200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5"/>
  </w:num>
  <w:num w:numId="4">
    <w:abstractNumId w:val="4"/>
  </w:num>
  <w:num w:numId="5">
    <w:abstractNumId w:val="3"/>
  </w:num>
  <w:num w:numId="6">
    <w:abstractNumId w:val="2"/>
  </w:num>
  <w:num w:numId="7">
    <w:abstractNumId w:val="9"/>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800"/>
    <w:rsid w:val="00001D51"/>
    <w:rsid w:val="00017631"/>
    <w:rsid w:val="00032334"/>
    <w:rsid w:val="00044451"/>
    <w:rsid w:val="000447EC"/>
    <w:rsid w:val="000500A2"/>
    <w:rsid w:val="0005540B"/>
    <w:rsid w:val="00071B86"/>
    <w:rsid w:val="00083987"/>
    <w:rsid w:val="00092569"/>
    <w:rsid w:val="0009704B"/>
    <w:rsid w:val="000A11D4"/>
    <w:rsid w:val="000B103D"/>
    <w:rsid w:val="000C07D8"/>
    <w:rsid w:val="000C2EE8"/>
    <w:rsid w:val="000C58AC"/>
    <w:rsid w:val="000F5C4F"/>
    <w:rsid w:val="000F7BFD"/>
    <w:rsid w:val="00101357"/>
    <w:rsid w:val="001046FC"/>
    <w:rsid w:val="00112773"/>
    <w:rsid w:val="00117E2D"/>
    <w:rsid w:val="00117F67"/>
    <w:rsid w:val="00122A06"/>
    <w:rsid w:val="001238B7"/>
    <w:rsid w:val="001320A6"/>
    <w:rsid w:val="0014277E"/>
    <w:rsid w:val="00160B5F"/>
    <w:rsid w:val="00172F93"/>
    <w:rsid w:val="00173B4D"/>
    <w:rsid w:val="00190AA0"/>
    <w:rsid w:val="001961F4"/>
    <w:rsid w:val="001A165D"/>
    <w:rsid w:val="001A7C98"/>
    <w:rsid w:val="001B3946"/>
    <w:rsid w:val="001B566B"/>
    <w:rsid w:val="001C5415"/>
    <w:rsid w:val="001D046C"/>
    <w:rsid w:val="001D2B64"/>
    <w:rsid w:val="001D48C3"/>
    <w:rsid w:val="001D556D"/>
    <w:rsid w:val="001D7194"/>
    <w:rsid w:val="001E56D8"/>
    <w:rsid w:val="001F3F61"/>
    <w:rsid w:val="001F7291"/>
    <w:rsid w:val="00201E82"/>
    <w:rsid w:val="00223313"/>
    <w:rsid w:val="00230DFD"/>
    <w:rsid w:val="002326B7"/>
    <w:rsid w:val="002333EF"/>
    <w:rsid w:val="002417C7"/>
    <w:rsid w:val="00242FEF"/>
    <w:rsid w:val="00243E96"/>
    <w:rsid w:val="00246C40"/>
    <w:rsid w:val="00254BF7"/>
    <w:rsid w:val="00274104"/>
    <w:rsid w:val="002752FC"/>
    <w:rsid w:val="00294EAF"/>
    <w:rsid w:val="002A2906"/>
    <w:rsid w:val="002B6CB1"/>
    <w:rsid w:val="002C1305"/>
    <w:rsid w:val="002C2882"/>
    <w:rsid w:val="002D169A"/>
    <w:rsid w:val="002D2A33"/>
    <w:rsid w:val="002E2AA0"/>
    <w:rsid w:val="002F1339"/>
    <w:rsid w:val="0030319F"/>
    <w:rsid w:val="003114DE"/>
    <w:rsid w:val="00312EBB"/>
    <w:rsid w:val="00315250"/>
    <w:rsid w:val="00332F72"/>
    <w:rsid w:val="00343BCF"/>
    <w:rsid w:val="00344FB8"/>
    <w:rsid w:val="00351005"/>
    <w:rsid w:val="00364E5D"/>
    <w:rsid w:val="003724E2"/>
    <w:rsid w:val="00373C63"/>
    <w:rsid w:val="00377A7A"/>
    <w:rsid w:val="00381979"/>
    <w:rsid w:val="003850B5"/>
    <w:rsid w:val="0038742C"/>
    <w:rsid w:val="00390FB2"/>
    <w:rsid w:val="0039416D"/>
    <w:rsid w:val="00395F9A"/>
    <w:rsid w:val="003A743E"/>
    <w:rsid w:val="003B14BC"/>
    <w:rsid w:val="003C0DB0"/>
    <w:rsid w:val="003C57DC"/>
    <w:rsid w:val="003C5AE1"/>
    <w:rsid w:val="003D0E2D"/>
    <w:rsid w:val="003D2478"/>
    <w:rsid w:val="003D7342"/>
    <w:rsid w:val="00407BE4"/>
    <w:rsid w:val="00411C0D"/>
    <w:rsid w:val="00414602"/>
    <w:rsid w:val="00430550"/>
    <w:rsid w:val="00434749"/>
    <w:rsid w:val="00435EE9"/>
    <w:rsid w:val="00436340"/>
    <w:rsid w:val="00460546"/>
    <w:rsid w:val="00472802"/>
    <w:rsid w:val="00472FE9"/>
    <w:rsid w:val="004776C0"/>
    <w:rsid w:val="00481DA2"/>
    <w:rsid w:val="004840CE"/>
    <w:rsid w:val="004878D6"/>
    <w:rsid w:val="00490928"/>
    <w:rsid w:val="004970B7"/>
    <w:rsid w:val="004A6AC9"/>
    <w:rsid w:val="004A74A6"/>
    <w:rsid w:val="004D2DA8"/>
    <w:rsid w:val="004D74AA"/>
    <w:rsid w:val="004E0363"/>
    <w:rsid w:val="004E55CC"/>
    <w:rsid w:val="004F2725"/>
    <w:rsid w:val="00500D9C"/>
    <w:rsid w:val="00501422"/>
    <w:rsid w:val="00502195"/>
    <w:rsid w:val="0050614A"/>
    <w:rsid w:val="0051523A"/>
    <w:rsid w:val="00515EAE"/>
    <w:rsid w:val="00540350"/>
    <w:rsid w:val="005445A6"/>
    <w:rsid w:val="005468F7"/>
    <w:rsid w:val="00550283"/>
    <w:rsid w:val="00552C95"/>
    <w:rsid w:val="00557D51"/>
    <w:rsid w:val="00562213"/>
    <w:rsid w:val="00573AE3"/>
    <w:rsid w:val="00580344"/>
    <w:rsid w:val="005B6451"/>
    <w:rsid w:val="005C1832"/>
    <w:rsid w:val="005C1CE8"/>
    <w:rsid w:val="005C6F5E"/>
    <w:rsid w:val="005D1CCB"/>
    <w:rsid w:val="005D358F"/>
    <w:rsid w:val="005E7F96"/>
    <w:rsid w:val="005F7113"/>
    <w:rsid w:val="0060233F"/>
    <w:rsid w:val="006073E5"/>
    <w:rsid w:val="006176C9"/>
    <w:rsid w:val="00635758"/>
    <w:rsid w:val="00637B08"/>
    <w:rsid w:val="006401D2"/>
    <w:rsid w:val="006450F0"/>
    <w:rsid w:val="00654D09"/>
    <w:rsid w:val="00664181"/>
    <w:rsid w:val="006648A4"/>
    <w:rsid w:val="00666070"/>
    <w:rsid w:val="00666A79"/>
    <w:rsid w:val="00675013"/>
    <w:rsid w:val="0067719D"/>
    <w:rsid w:val="00680644"/>
    <w:rsid w:val="00681447"/>
    <w:rsid w:val="006841FD"/>
    <w:rsid w:val="006900F7"/>
    <w:rsid w:val="00697444"/>
    <w:rsid w:val="006A0D81"/>
    <w:rsid w:val="006B5568"/>
    <w:rsid w:val="006C0907"/>
    <w:rsid w:val="006C5343"/>
    <w:rsid w:val="006D38A7"/>
    <w:rsid w:val="006D73FE"/>
    <w:rsid w:val="006E1395"/>
    <w:rsid w:val="006E1E6E"/>
    <w:rsid w:val="0070108C"/>
    <w:rsid w:val="0070117B"/>
    <w:rsid w:val="0070168C"/>
    <w:rsid w:val="00712B80"/>
    <w:rsid w:val="007131FE"/>
    <w:rsid w:val="00721826"/>
    <w:rsid w:val="00725907"/>
    <w:rsid w:val="007420A3"/>
    <w:rsid w:val="00742C9A"/>
    <w:rsid w:val="007617F7"/>
    <w:rsid w:val="00764213"/>
    <w:rsid w:val="00766E04"/>
    <w:rsid w:val="007670B6"/>
    <w:rsid w:val="00795867"/>
    <w:rsid w:val="00797E70"/>
    <w:rsid w:val="007B514A"/>
    <w:rsid w:val="007B5BB9"/>
    <w:rsid w:val="007C64E9"/>
    <w:rsid w:val="007C7F4F"/>
    <w:rsid w:val="007D0CA5"/>
    <w:rsid w:val="008061A6"/>
    <w:rsid w:val="0080695E"/>
    <w:rsid w:val="00840D39"/>
    <w:rsid w:val="00844FEC"/>
    <w:rsid w:val="0084549E"/>
    <w:rsid w:val="00850AA9"/>
    <w:rsid w:val="00851D8B"/>
    <w:rsid w:val="00853796"/>
    <w:rsid w:val="00853D5F"/>
    <w:rsid w:val="00856386"/>
    <w:rsid w:val="00857D79"/>
    <w:rsid w:val="00862862"/>
    <w:rsid w:val="00871692"/>
    <w:rsid w:val="00871E29"/>
    <w:rsid w:val="00876A96"/>
    <w:rsid w:val="00895DE8"/>
    <w:rsid w:val="008B414B"/>
    <w:rsid w:val="008C5710"/>
    <w:rsid w:val="008C5F04"/>
    <w:rsid w:val="008D3032"/>
    <w:rsid w:val="008E5C17"/>
    <w:rsid w:val="0090533C"/>
    <w:rsid w:val="00906FCC"/>
    <w:rsid w:val="00915D2E"/>
    <w:rsid w:val="00924E18"/>
    <w:rsid w:val="0093160E"/>
    <w:rsid w:val="00964D10"/>
    <w:rsid w:val="00965D3E"/>
    <w:rsid w:val="00974F58"/>
    <w:rsid w:val="00983D83"/>
    <w:rsid w:val="00986D47"/>
    <w:rsid w:val="009B3C30"/>
    <w:rsid w:val="009B5643"/>
    <w:rsid w:val="009B6973"/>
    <w:rsid w:val="009C4996"/>
    <w:rsid w:val="009D09E1"/>
    <w:rsid w:val="009D56B0"/>
    <w:rsid w:val="009E062F"/>
    <w:rsid w:val="009E127D"/>
    <w:rsid w:val="009E3990"/>
    <w:rsid w:val="009F4433"/>
    <w:rsid w:val="009F45A2"/>
    <w:rsid w:val="00A02812"/>
    <w:rsid w:val="00A107A4"/>
    <w:rsid w:val="00A12942"/>
    <w:rsid w:val="00A1605E"/>
    <w:rsid w:val="00A21A52"/>
    <w:rsid w:val="00A30BB1"/>
    <w:rsid w:val="00A35D87"/>
    <w:rsid w:val="00A376A9"/>
    <w:rsid w:val="00A41949"/>
    <w:rsid w:val="00A42800"/>
    <w:rsid w:val="00A432D9"/>
    <w:rsid w:val="00A53035"/>
    <w:rsid w:val="00A622EA"/>
    <w:rsid w:val="00A66CBE"/>
    <w:rsid w:val="00A71C8A"/>
    <w:rsid w:val="00A7513B"/>
    <w:rsid w:val="00A83E9A"/>
    <w:rsid w:val="00A872FF"/>
    <w:rsid w:val="00A9023A"/>
    <w:rsid w:val="00A96691"/>
    <w:rsid w:val="00AB14B0"/>
    <w:rsid w:val="00AB3317"/>
    <w:rsid w:val="00AC2041"/>
    <w:rsid w:val="00AC7F50"/>
    <w:rsid w:val="00AD1952"/>
    <w:rsid w:val="00B0481B"/>
    <w:rsid w:val="00B133AF"/>
    <w:rsid w:val="00B222B2"/>
    <w:rsid w:val="00B3109D"/>
    <w:rsid w:val="00B35033"/>
    <w:rsid w:val="00B63284"/>
    <w:rsid w:val="00B65BFE"/>
    <w:rsid w:val="00B700FE"/>
    <w:rsid w:val="00B7527D"/>
    <w:rsid w:val="00B8778A"/>
    <w:rsid w:val="00B92C82"/>
    <w:rsid w:val="00B949C2"/>
    <w:rsid w:val="00B95DDA"/>
    <w:rsid w:val="00BB3C4D"/>
    <w:rsid w:val="00BC049F"/>
    <w:rsid w:val="00BC3699"/>
    <w:rsid w:val="00BE0049"/>
    <w:rsid w:val="00BE59CB"/>
    <w:rsid w:val="00BE7506"/>
    <w:rsid w:val="00BF6C5B"/>
    <w:rsid w:val="00C10120"/>
    <w:rsid w:val="00C208C7"/>
    <w:rsid w:val="00C26202"/>
    <w:rsid w:val="00C27501"/>
    <w:rsid w:val="00C32586"/>
    <w:rsid w:val="00C32C7B"/>
    <w:rsid w:val="00C36720"/>
    <w:rsid w:val="00C4143B"/>
    <w:rsid w:val="00C45978"/>
    <w:rsid w:val="00C67E98"/>
    <w:rsid w:val="00C7491D"/>
    <w:rsid w:val="00C84723"/>
    <w:rsid w:val="00C87C88"/>
    <w:rsid w:val="00C94153"/>
    <w:rsid w:val="00C95B29"/>
    <w:rsid w:val="00CB0443"/>
    <w:rsid w:val="00CB2844"/>
    <w:rsid w:val="00CB772E"/>
    <w:rsid w:val="00CC7938"/>
    <w:rsid w:val="00CD455C"/>
    <w:rsid w:val="00CD7E49"/>
    <w:rsid w:val="00CF1378"/>
    <w:rsid w:val="00CF64BB"/>
    <w:rsid w:val="00D02CE3"/>
    <w:rsid w:val="00D250EC"/>
    <w:rsid w:val="00D262D8"/>
    <w:rsid w:val="00D35239"/>
    <w:rsid w:val="00D35F3C"/>
    <w:rsid w:val="00D41200"/>
    <w:rsid w:val="00D43384"/>
    <w:rsid w:val="00D556AB"/>
    <w:rsid w:val="00D57A96"/>
    <w:rsid w:val="00D70123"/>
    <w:rsid w:val="00D71BFF"/>
    <w:rsid w:val="00D7265F"/>
    <w:rsid w:val="00D75F2C"/>
    <w:rsid w:val="00D839C5"/>
    <w:rsid w:val="00D86E34"/>
    <w:rsid w:val="00DB52BB"/>
    <w:rsid w:val="00DB7CC6"/>
    <w:rsid w:val="00DE51DC"/>
    <w:rsid w:val="00DE557F"/>
    <w:rsid w:val="00DF6829"/>
    <w:rsid w:val="00E00278"/>
    <w:rsid w:val="00E00620"/>
    <w:rsid w:val="00E10F09"/>
    <w:rsid w:val="00E12301"/>
    <w:rsid w:val="00E41581"/>
    <w:rsid w:val="00E46B3C"/>
    <w:rsid w:val="00E51A2C"/>
    <w:rsid w:val="00E53BD4"/>
    <w:rsid w:val="00E62466"/>
    <w:rsid w:val="00E6502F"/>
    <w:rsid w:val="00EA4078"/>
    <w:rsid w:val="00EB38C1"/>
    <w:rsid w:val="00EB3DEE"/>
    <w:rsid w:val="00ED5494"/>
    <w:rsid w:val="00EE6132"/>
    <w:rsid w:val="00EF1C26"/>
    <w:rsid w:val="00EF1FEA"/>
    <w:rsid w:val="00EF52FD"/>
    <w:rsid w:val="00EF54D2"/>
    <w:rsid w:val="00EF6786"/>
    <w:rsid w:val="00F03E56"/>
    <w:rsid w:val="00F23251"/>
    <w:rsid w:val="00F313C9"/>
    <w:rsid w:val="00F37A8D"/>
    <w:rsid w:val="00F471D6"/>
    <w:rsid w:val="00F4751C"/>
    <w:rsid w:val="00F47EC1"/>
    <w:rsid w:val="00F47F82"/>
    <w:rsid w:val="00F524A1"/>
    <w:rsid w:val="00F54DFB"/>
    <w:rsid w:val="00F61425"/>
    <w:rsid w:val="00F62B06"/>
    <w:rsid w:val="00F6787F"/>
    <w:rsid w:val="00F67C9F"/>
    <w:rsid w:val="00F7643D"/>
    <w:rsid w:val="00FA1792"/>
    <w:rsid w:val="00FB4662"/>
    <w:rsid w:val="00FC2AED"/>
    <w:rsid w:val="00FC5FF3"/>
    <w:rsid w:val="00FD0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BFF38"/>
  <w15:docId w15:val="{C6C6E7CE-B14F-4890-B382-0E8B8411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C30"/>
    <w:rPr>
      <w:sz w:val="24"/>
    </w:rPr>
  </w:style>
  <w:style w:type="paragraph" w:styleId="Heading1">
    <w:name w:val="heading 1"/>
    <w:basedOn w:val="Normal"/>
    <w:next w:val="Normal"/>
    <w:qFormat/>
    <w:rsid w:val="009B3C30"/>
    <w:pPr>
      <w:keepNext/>
      <w:ind w:right="198"/>
      <w:jc w:val="center"/>
      <w:outlineLvl w:val="0"/>
    </w:pPr>
    <w:rPr>
      <w:b/>
      <w:spacing w:val="-3"/>
    </w:rPr>
  </w:style>
  <w:style w:type="paragraph" w:styleId="Heading2">
    <w:name w:val="heading 2"/>
    <w:basedOn w:val="Normal"/>
    <w:next w:val="Normal"/>
    <w:qFormat/>
    <w:rsid w:val="009B3C30"/>
    <w:pPr>
      <w:keepNext/>
      <w:ind w:left="360" w:right="1440"/>
      <w:outlineLvl w:val="1"/>
    </w:pPr>
    <w:rPr>
      <w:rFonts w:ascii="Arial" w:hAnsi="Arial" w:cs="Arial"/>
      <w:spacing w:val="-3"/>
      <w:sz w:val="22"/>
      <w:u w:val="single"/>
    </w:rPr>
  </w:style>
  <w:style w:type="paragraph" w:styleId="Heading3">
    <w:name w:val="heading 3"/>
    <w:basedOn w:val="Normal"/>
    <w:next w:val="Normal"/>
    <w:qFormat/>
    <w:rsid w:val="009B3C30"/>
    <w:pPr>
      <w:keepNext/>
      <w:ind w:right="720"/>
      <w:jc w:val="center"/>
      <w:outlineLvl w:val="2"/>
    </w:pPr>
    <w:rPr>
      <w:rFonts w:ascii="Arial" w:hAnsi="Arial" w:cs="Arial"/>
      <w:b/>
      <w:i/>
      <w:iCs/>
      <w:sz w:val="22"/>
    </w:rPr>
  </w:style>
  <w:style w:type="paragraph" w:styleId="Heading4">
    <w:name w:val="heading 4"/>
    <w:basedOn w:val="Normal"/>
    <w:next w:val="Normal"/>
    <w:qFormat/>
    <w:rsid w:val="009B3C30"/>
    <w:pPr>
      <w:keepNext/>
      <w:numPr>
        <w:numId w:val="1"/>
      </w:numPr>
      <w:ind w:right="1440"/>
      <w:outlineLvl w:val="3"/>
    </w:pPr>
    <w:rPr>
      <w:rFonts w:ascii="Arial" w:hAnsi="Arial" w:cs="Arial"/>
      <w:spacing w:val="-3"/>
      <w:sz w:val="22"/>
      <w:u w:val="single"/>
      <w:lang w:val="es-ES_tradnl"/>
    </w:rPr>
  </w:style>
  <w:style w:type="paragraph" w:styleId="Heading5">
    <w:name w:val="heading 5"/>
    <w:basedOn w:val="Normal"/>
    <w:next w:val="Normal"/>
    <w:qFormat/>
    <w:rsid w:val="009B3C30"/>
    <w:pPr>
      <w:keepNext/>
      <w:ind w:right="1440"/>
      <w:outlineLvl w:val="4"/>
    </w:pPr>
    <w:rPr>
      <w:rFonts w:ascii="Arial" w:hAnsi="Arial" w:cs="Arial"/>
      <w:spacing w:val="-3"/>
      <w:sz w:val="20"/>
      <w:u w:val="single"/>
    </w:rPr>
  </w:style>
  <w:style w:type="paragraph" w:styleId="Heading6">
    <w:name w:val="heading 6"/>
    <w:basedOn w:val="Normal"/>
    <w:next w:val="Normal"/>
    <w:qFormat/>
    <w:rsid w:val="009B3C30"/>
    <w:pPr>
      <w:keepNext/>
      <w:ind w:right="1440"/>
      <w:jc w:val="both"/>
      <w:outlineLvl w:val="5"/>
    </w:pPr>
    <w:rPr>
      <w:rFonts w:ascii="Arial" w:hAnsi="Arial" w:cs="Arial"/>
      <w:i/>
      <w:iCs/>
      <w:spacing w:val="-3"/>
      <w:sz w:val="22"/>
      <w:lang w:val="es-AR"/>
    </w:rPr>
  </w:style>
  <w:style w:type="paragraph" w:styleId="Heading7">
    <w:name w:val="heading 7"/>
    <w:basedOn w:val="Normal"/>
    <w:next w:val="Normal"/>
    <w:qFormat/>
    <w:rsid w:val="009B3C30"/>
    <w:pPr>
      <w:keepNext/>
      <w:outlineLvl w:val="6"/>
    </w:pPr>
    <w:rPr>
      <w:rFonts w:ascii="Arial" w:hAnsi="Arial" w:cs="Arial"/>
      <w:sz w:val="22"/>
      <w:u w:val="single"/>
    </w:rPr>
  </w:style>
  <w:style w:type="paragraph" w:styleId="Heading8">
    <w:name w:val="heading 8"/>
    <w:basedOn w:val="Normal"/>
    <w:next w:val="Normal"/>
    <w:qFormat/>
    <w:rsid w:val="009B3C30"/>
    <w:pPr>
      <w:keepNext/>
      <w:ind w:right="720"/>
      <w:outlineLvl w:val="7"/>
    </w:pPr>
    <w:rPr>
      <w:rFonts w:ascii="Arial" w:hAnsi="Arial" w:cs="Arial"/>
      <w:sz w:val="22"/>
      <w:u w:val="single"/>
    </w:rPr>
  </w:style>
  <w:style w:type="paragraph" w:styleId="Heading9">
    <w:name w:val="heading 9"/>
    <w:basedOn w:val="Normal"/>
    <w:next w:val="Normal"/>
    <w:qFormat/>
    <w:rsid w:val="009B3C30"/>
    <w:pPr>
      <w:keepNext/>
      <w:ind w:right="198"/>
      <w:outlineLvl w:val="8"/>
    </w:pPr>
    <w:rPr>
      <w:rFonts w:ascii="Arial" w:hAnsi="Arial" w:cs="Arial"/>
      <w:b/>
      <w:bCs/>
      <w:sz w:val="22"/>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3C30"/>
    <w:pPr>
      <w:tabs>
        <w:tab w:val="center" w:pos="4419"/>
        <w:tab w:val="right" w:pos="8838"/>
      </w:tabs>
    </w:pPr>
  </w:style>
  <w:style w:type="paragraph" w:styleId="Footer">
    <w:name w:val="footer"/>
    <w:basedOn w:val="Normal"/>
    <w:rsid w:val="009B3C30"/>
    <w:pPr>
      <w:tabs>
        <w:tab w:val="center" w:pos="4419"/>
        <w:tab w:val="right" w:pos="8838"/>
      </w:tabs>
    </w:pPr>
  </w:style>
  <w:style w:type="character" w:styleId="PageNumber">
    <w:name w:val="page number"/>
    <w:basedOn w:val="DefaultParagraphFont"/>
    <w:rsid w:val="009B3C30"/>
  </w:style>
  <w:style w:type="paragraph" w:styleId="Title">
    <w:name w:val="Title"/>
    <w:basedOn w:val="Normal"/>
    <w:qFormat/>
    <w:rsid w:val="009B3C30"/>
    <w:pPr>
      <w:jc w:val="center"/>
    </w:pPr>
    <w:rPr>
      <w:b/>
    </w:rPr>
  </w:style>
  <w:style w:type="paragraph" w:styleId="BodyTextIndent">
    <w:name w:val="Body Text Indent"/>
    <w:basedOn w:val="Normal"/>
    <w:rsid w:val="009B3C30"/>
    <w:pPr>
      <w:ind w:left="567"/>
    </w:pPr>
  </w:style>
  <w:style w:type="paragraph" w:styleId="BodyText2">
    <w:name w:val="Body Text 2"/>
    <w:basedOn w:val="Normal"/>
    <w:rsid w:val="009B3C30"/>
    <w:pPr>
      <w:jc w:val="both"/>
    </w:pPr>
    <w:rPr>
      <w:szCs w:val="24"/>
    </w:rPr>
  </w:style>
  <w:style w:type="paragraph" w:styleId="BlockText">
    <w:name w:val="Block Text"/>
    <w:basedOn w:val="Normal"/>
    <w:rsid w:val="009B3C30"/>
    <w:pPr>
      <w:ind w:left="360" w:right="1440"/>
      <w:jc w:val="both"/>
    </w:pPr>
    <w:rPr>
      <w:rFonts w:ascii="Arial" w:hAnsi="Arial" w:cs="Arial"/>
      <w:sz w:val="22"/>
    </w:rPr>
  </w:style>
  <w:style w:type="character" w:styleId="Hyperlink">
    <w:name w:val="Hyperlink"/>
    <w:basedOn w:val="DefaultParagraphFont"/>
    <w:rsid w:val="009B3C30"/>
    <w:rPr>
      <w:color w:val="0000FF"/>
      <w:u w:val="single"/>
    </w:rPr>
  </w:style>
  <w:style w:type="paragraph" w:styleId="BodyText">
    <w:name w:val="Body Text"/>
    <w:basedOn w:val="Normal"/>
    <w:rsid w:val="009B3C30"/>
    <w:pPr>
      <w:ind w:right="720"/>
      <w:jc w:val="both"/>
    </w:pPr>
    <w:rPr>
      <w:rFonts w:ascii="Arial" w:hAnsi="Arial" w:cs="Arial"/>
      <w:sz w:val="22"/>
    </w:rPr>
  </w:style>
  <w:style w:type="character" w:styleId="FollowedHyperlink">
    <w:name w:val="FollowedHyperlink"/>
    <w:basedOn w:val="DefaultParagraphFont"/>
    <w:rsid w:val="009B3C30"/>
    <w:rPr>
      <w:color w:val="800080"/>
      <w:u w:val="single"/>
    </w:rPr>
  </w:style>
  <w:style w:type="paragraph" w:styleId="BodyTextIndent2">
    <w:name w:val="Body Text Indent 2"/>
    <w:basedOn w:val="Normal"/>
    <w:rsid w:val="009B3C30"/>
    <w:pPr>
      <w:ind w:left="720"/>
    </w:pPr>
    <w:rPr>
      <w:rFonts w:ascii="Arial" w:hAnsi="Arial" w:cs="Arial"/>
      <w:sz w:val="22"/>
    </w:rPr>
  </w:style>
  <w:style w:type="paragraph" w:styleId="BodyText3">
    <w:name w:val="Body Text 3"/>
    <w:basedOn w:val="Normal"/>
    <w:rsid w:val="009B3C30"/>
    <w:rPr>
      <w:rFonts w:ascii="Arial" w:hAnsi="Arial" w:cs="Arial"/>
      <w:sz w:val="22"/>
    </w:rPr>
  </w:style>
  <w:style w:type="paragraph" w:styleId="BodyTextIndent3">
    <w:name w:val="Body Text Indent 3"/>
    <w:basedOn w:val="Normal"/>
    <w:rsid w:val="009B3C30"/>
    <w:pPr>
      <w:ind w:left="720" w:hanging="720"/>
    </w:pPr>
    <w:rPr>
      <w:rFonts w:ascii="Arial" w:hAnsi="Arial" w:cs="Arial"/>
      <w:sz w:val="22"/>
    </w:rPr>
  </w:style>
  <w:style w:type="paragraph" w:styleId="BalloonText">
    <w:name w:val="Balloon Text"/>
    <w:basedOn w:val="Normal"/>
    <w:semiHidden/>
    <w:rsid w:val="00D43384"/>
    <w:rPr>
      <w:rFonts w:ascii="Tahoma" w:hAnsi="Tahoma" w:cs="Tahoma"/>
      <w:sz w:val="16"/>
      <w:szCs w:val="16"/>
    </w:rPr>
  </w:style>
  <w:style w:type="character" w:styleId="Emphasis">
    <w:name w:val="Emphasis"/>
    <w:basedOn w:val="DefaultParagraphFont"/>
    <w:uiPriority w:val="20"/>
    <w:qFormat/>
    <w:rsid w:val="00CD7E49"/>
    <w:rPr>
      <w:i/>
      <w:iCs/>
    </w:rPr>
  </w:style>
  <w:style w:type="paragraph" w:styleId="NormalWeb">
    <w:name w:val="Normal (Web)"/>
    <w:basedOn w:val="Normal"/>
    <w:uiPriority w:val="99"/>
    <w:unhideWhenUsed/>
    <w:rsid w:val="00B92C82"/>
    <w:pPr>
      <w:spacing w:before="100" w:beforeAutospacing="1" w:after="100" w:afterAutospacing="1"/>
    </w:pPr>
    <w:rPr>
      <w:szCs w:val="24"/>
    </w:rPr>
  </w:style>
  <w:style w:type="paragraph" w:styleId="PlainText">
    <w:name w:val="Plain Text"/>
    <w:basedOn w:val="Normal"/>
    <w:link w:val="PlainTextChar"/>
    <w:uiPriority w:val="99"/>
    <w:unhideWhenUsed/>
    <w:rsid w:val="005445A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445A6"/>
    <w:rPr>
      <w:rFonts w:ascii="Consolas" w:eastAsiaTheme="minorHAnsi" w:hAnsi="Consolas" w:cstheme="minorBidi"/>
      <w:sz w:val="21"/>
      <w:szCs w:val="21"/>
    </w:rPr>
  </w:style>
  <w:style w:type="paragraph" w:styleId="ListParagraph">
    <w:name w:val="List Paragraph"/>
    <w:basedOn w:val="Normal"/>
    <w:uiPriority w:val="34"/>
    <w:qFormat/>
    <w:rsid w:val="00986D47"/>
    <w:pPr>
      <w:ind w:left="720"/>
      <w:contextualSpacing/>
    </w:pPr>
  </w:style>
  <w:style w:type="character" w:customStyle="1" w:styleId="cit-vol">
    <w:name w:val="cit-vol"/>
    <w:basedOn w:val="DefaultParagraphFont"/>
    <w:rsid w:val="002333EF"/>
  </w:style>
  <w:style w:type="character" w:customStyle="1" w:styleId="cit-sep">
    <w:name w:val="cit-sep"/>
    <w:basedOn w:val="DefaultParagraphFont"/>
    <w:rsid w:val="002333EF"/>
  </w:style>
  <w:style w:type="character" w:customStyle="1" w:styleId="cit-first-page">
    <w:name w:val="cit-first-page"/>
    <w:basedOn w:val="DefaultParagraphFont"/>
    <w:rsid w:val="002333EF"/>
  </w:style>
  <w:style w:type="character" w:customStyle="1" w:styleId="cit-last-page">
    <w:name w:val="cit-last-page"/>
    <w:basedOn w:val="DefaultParagraphFont"/>
    <w:rsid w:val="002333EF"/>
  </w:style>
  <w:style w:type="character" w:customStyle="1" w:styleId="articlecitationvolume">
    <w:name w:val="articlecitation_volume"/>
    <w:basedOn w:val="DefaultParagraphFont"/>
    <w:rsid w:val="00435EE9"/>
  </w:style>
  <w:style w:type="character" w:customStyle="1" w:styleId="articlecitationpages">
    <w:name w:val="articlecitation_pages"/>
    <w:basedOn w:val="DefaultParagraphFont"/>
    <w:rsid w:val="00435EE9"/>
  </w:style>
  <w:style w:type="paragraph" w:customStyle="1" w:styleId="Normal1">
    <w:name w:val="Normal1"/>
    <w:rsid w:val="00915D2E"/>
    <w:pPr>
      <w:pBdr>
        <w:top w:val="nil"/>
        <w:left w:val="nil"/>
        <w:bottom w:val="nil"/>
        <w:right w:val="nil"/>
        <w:between w:val="nil"/>
      </w:pBdr>
      <w:spacing w:after="160" w:line="259" w:lineRule="auto"/>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7657">
      <w:bodyDiv w:val="1"/>
      <w:marLeft w:val="0"/>
      <w:marRight w:val="0"/>
      <w:marTop w:val="0"/>
      <w:marBottom w:val="0"/>
      <w:divBdr>
        <w:top w:val="none" w:sz="0" w:space="0" w:color="auto"/>
        <w:left w:val="none" w:sz="0" w:space="0" w:color="auto"/>
        <w:bottom w:val="none" w:sz="0" w:space="0" w:color="auto"/>
        <w:right w:val="none" w:sz="0" w:space="0" w:color="auto"/>
      </w:divBdr>
    </w:div>
    <w:div w:id="184683358">
      <w:bodyDiv w:val="1"/>
      <w:marLeft w:val="0"/>
      <w:marRight w:val="0"/>
      <w:marTop w:val="0"/>
      <w:marBottom w:val="0"/>
      <w:divBdr>
        <w:top w:val="none" w:sz="0" w:space="0" w:color="auto"/>
        <w:left w:val="none" w:sz="0" w:space="0" w:color="auto"/>
        <w:bottom w:val="none" w:sz="0" w:space="0" w:color="auto"/>
        <w:right w:val="none" w:sz="0" w:space="0" w:color="auto"/>
      </w:divBdr>
    </w:div>
    <w:div w:id="258830847">
      <w:bodyDiv w:val="1"/>
      <w:marLeft w:val="0"/>
      <w:marRight w:val="0"/>
      <w:marTop w:val="0"/>
      <w:marBottom w:val="0"/>
      <w:divBdr>
        <w:top w:val="none" w:sz="0" w:space="0" w:color="auto"/>
        <w:left w:val="none" w:sz="0" w:space="0" w:color="auto"/>
        <w:bottom w:val="none" w:sz="0" w:space="0" w:color="auto"/>
        <w:right w:val="none" w:sz="0" w:space="0" w:color="auto"/>
      </w:divBdr>
    </w:div>
    <w:div w:id="612790774">
      <w:bodyDiv w:val="1"/>
      <w:marLeft w:val="0"/>
      <w:marRight w:val="0"/>
      <w:marTop w:val="0"/>
      <w:marBottom w:val="0"/>
      <w:divBdr>
        <w:top w:val="none" w:sz="0" w:space="0" w:color="auto"/>
        <w:left w:val="none" w:sz="0" w:space="0" w:color="auto"/>
        <w:bottom w:val="none" w:sz="0" w:space="0" w:color="auto"/>
        <w:right w:val="none" w:sz="0" w:space="0" w:color="auto"/>
      </w:divBdr>
      <w:divsChild>
        <w:div w:id="1873954652">
          <w:marLeft w:val="0"/>
          <w:marRight w:val="0"/>
          <w:marTop w:val="0"/>
          <w:marBottom w:val="0"/>
          <w:divBdr>
            <w:top w:val="none" w:sz="0" w:space="0" w:color="auto"/>
            <w:left w:val="none" w:sz="0" w:space="0" w:color="auto"/>
            <w:bottom w:val="none" w:sz="0" w:space="0" w:color="auto"/>
            <w:right w:val="none" w:sz="0" w:space="0" w:color="auto"/>
          </w:divBdr>
          <w:divsChild>
            <w:div w:id="1033338485">
              <w:marLeft w:val="0"/>
              <w:marRight w:val="0"/>
              <w:marTop w:val="100"/>
              <w:marBottom w:val="100"/>
              <w:divBdr>
                <w:top w:val="none" w:sz="0" w:space="0" w:color="auto"/>
                <w:left w:val="none" w:sz="0" w:space="0" w:color="auto"/>
                <w:bottom w:val="none" w:sz="0" w:space="0" w:color="auto"/>
                <w:right w:val="none" w:sz="0" w:space="0" w:color="auto"/>
              </w:divBdr>
              <w:divsChild>
                <w:div w:id="448862945">
                  <w:marLeft w:val="0"/>
                  <w:marRight w:val="0"/>
                  <w:marTop w:val="0"/>
                  <w:marBottom w:val="0"/>
                  <w:divBdr>
                    <w:top w:val="none" w:sz="0" w:space="0" w:color="auto"/>
                    <w:left w:val="none" w:sz="0" w:space="0" w:color="auto"/>
                    <w:bottom w:val="none" w:sz="0" w:space="0" w:color="auto"/>
                    <w:right w:val="none" w:sz="0" w:space="0" w:color="auto"/>
                  </w:divBdr>
                  <w:divsChild>
                    <w:div w:id="892010884">
                      <w:marLeft w:val="0"/>
                      <w:marRight w:val="0"/>
                      <w:marTop w:val="0"/>
                      <w:marBottom w:val="0"/>
                      <w:divBdr>
                        <w:top w:val="none" w:sz="0" w:space="0" w:color="auto"/>
                        <w:left w:val="none" w:sz="0" w:space="0" w:color="auto"/>
                        <w:bottom w:val="none" w:sz="0" w:space="0" w:color="auto"/>
                        <w:right w:val="none" w:sz="0" w:space="0" w:color="auto"/>
                      </w:divBdr>
                      <w:divsChild>
                        <w:div w:id="717705400">
                          <w:marLeft w:val="0"/>
                          <w:marRight w:val="0"/>
                          <w:marTop w:val="0"/>
                          <w:marBottom w:val="0"/>
                          <w:divBdr>
                            <w:top w:val="none" w:sz="0" w:space="0" w:color="auto"/>
                            <w:left w:val="none" w:sz="0" w:space="0" w:color="auto"/>
                            <w:bottom w:val="none" w:sz="0" w:space="0" w:color="auto"/>
                            <w:right w:val="none" w:sz="0" w:space="0" w:color="auto"/>
                          </w:divBdr>
                          <w:divsChild>
                            <w:div w:id="867059895">
                              <w:marLeft w:val="0"/>
                              <w:marRight w:val="0"/>
                              <w:marTop w:val="0"/>
                              <w:marBottom w:val="0"/>
                              <w:divBdr>
                                <w:top w:val="none" w:sz="0" w:space="0" w:color="auto"/>
                                <w:left w:val="none" w:sz="0" w:space="0" w:color="auto"/>
                                <w:bottom w:val="none" w:sz="0" w:space="0" w:color="auto"/>
                                <w:right w:val="none" w:sz="0" w:space="0" w:color="auto"/>
                              </w:divBdr>
                              <w:divsChild>
                                <w:div w:id="993098412">
                                  <w:marLeft w:val="0"/>
                                  <w:marRight w:val="0"/>
                                  <w:marTop w:val="0"/>
                                  <w:marBottom w:val="0"/>
                                  <w:divBdr>
                                    <w:top w:val="none" w:sz="0" w:space="0" w:color="auto"/>
                                    <w:left w:val="none" w:sz="0" w:space="0" w:color="auto"/>
                                    <w:bottom w:val="none" w:sz="0" w:space="0" w:color="auto"/>
                                    <w:right w:val="none" w:sz="0" w:space="0" w:color="auto"/>
                                  </w:divBdr>
                                  <w:divsChild>
                                    <w:div w:id="1877691619">
                                      <w:marLeft w:val="0"/>
                                      <w:marRight w:val="0"/>
                                      <w:marTop w:val="0"/>
                                      <w:marBottom w:val="0"/>
                                      <w:divBdr>
                                        <w:top w:val="none" w:sz="0" w:space="0" w:color="auto"/>
                                        <w:left w:val="none" w:sz="0" w:space="0" w:color="auto"/>
                                        <w:bottom w:val="none" w:sz="0" w:space="0" w:color="auto"/>
                                        <w:right w:val="none" w:sz="0" w:space="0" w:color="auto"/>
                                      </w:divBdr>
                                      <w:divsChild>
                                        <w:div w:id="1285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917128">
      <w:bodyDiv w:val="1"/>
      <w:marLeft w:val="0"/>
      <w:marRight w:val="0"/>
      <w:marTop w:val="0"/>
      <w:marBottom w:val="0"/>
      <w:divBdr>
        <w:top w:val="none" w:sz="0" w:space="0" w:color="auto"/>
        <w:left w:val="none" w:sz="0" w:space="0" w:color="auto"/>
        <w:bottom w:val="none" w:sz="0" w:space="0" w:color="auto"/>
        <w:right w:val="none" w:sz="0" w:space="0" w:color="auto"/>
      </w:divBdr>
    </w:div>
    <w:div w:id="1140996410">
      <w:bodyDiv w:val="1"/>
      <w:marLeft w:val="0"/>
      <w:marRight w:val="0"/>
      <w:marTop w:val="0"/>
      <w:marBottom w:val="0"/>
      <w:divBdr>
        <w:top w:val="none" w:sz="0" w:space="0" w:color="auto"/>
        <w:left w:val="none" w:sz="0" w:space="0" w:color="auto"/>
        <w:bottom w:val="none" w:sz="0" w:space="0" w:color="auto"/>
        <w:right w:val="none" w:sz="0" w:space="0" w:color="auto"/>
      </w:divBdr>
      <w:divsChild>
        <w:div w:id="1510102621">
          <w:marLeft w:val="0"/>
          <w:marRight w:val="0"/>
          <w:marTop w:val="0"/>
          <w:marBottom w:val="0"/>
          <w:divBdr>
            <w:top w:val="none" w:sz="0" w:space="0" w:color="auto"/>
            <w:left w:val="none" w:sz="0" w:space="0" w:color="auto"/>
            <w:bottom w:val="none" w:sz="0" w:space="0" w:color="auto"/>
            <w:right w:val="none" w:sz="0" w:space="0" w:color="auto"/>
          </w:divBdr>
          <w:divsChild>
            <w:div w:id="129326392">
              <w:marLeft w:val="0"/>
              <w:marRight w:val="0"/>
              <w:marTop w:val="0"/>
              <w:marBottom w:val="0"/>
              <w:divBdr>
                <w:top w:val="none" w:sz="0" w:space="0" w:color="auto"/>
                <w:left w:val="none" w:sz="0" w:space="0" w:color="auto"/>
                <w:bottom w:val="none" w:sz="0" w:space="0" w:color="auto"/>
                <w:right w:val="none" w:sz="0" w:space="0" w:color="auto"/>
              </w:divBdr>
              <w:divsChild>
                <w:div w:id="81151992">
                  <w:marLeft w:val="0"/>
                  <w:marRight w:val="0"/>
                  <w:marTop w:val="100"/>
                  <w:marBottom w:val="100"/>
                  <w:divBdr>
                    <w:top w:val="none" w:sz="0" w:space="0" w:color="auto"/>
                    <w:left w:val="none" w:sz="0" w:space="0" w:color="auto"/>
                    <w:bottom w:val="none" w:sz="0" w:space="0" w:color="auto"/>
                    <w:right w:val="none" w:sz="0" w:space="0" w:color="auto"/>
                  </w:divBdr>
                  <w:divsChild>
                    <w:div w:id="2122527944">
                      <w:marLeft w:val="0"/>
                      <w:marRight w:val="0"/>
                      <w:marTop w:val="0"/>
                      <w:marBottom w:val="0"/>
                      <w:divBdr>
                        <w:top w:val="none" w:sz="0" w:space="0" w:color="auto"/>
                        <w:left w:val="none" w:sz="0" w:space="0" w:color="auto"/>
                        <w:bottom w:val="none" w:sz="0" w:space="0" w:color="auto"/>
                        <w:right w:val="none" w:sz="0" w:space="0" w:color="auto"/>
                      </w:divBdr>
                      <w:divsChild>
                        <w:div w:id="132253897">
                          <w:marLeft w:val="0"/>
                          <w:marRight w:val="0"/>
                          <w:marTop w:val="0"/>
                          <w:marBottom w:val="0"/>
                          <w:divBdr>
                            <w:top w:val="none" w:sz="0" w:space="0" w:color="auto"/>
                            <w:left w:val="none" w:sz="0" w:space="0" w:color="auto"/>
                            <w:bottom w:val="none" w:sz="0" w:space="0" w:color="auto"/>
                            <w:right w:val="none" w:sz="0" w:space="0" w:color="auto"/>
                          </w:divBdr>
                          <w:divsChild>
                            <w:div w:id="745808295">
                              <w:marLeft w:val="0"/>
                              <w:marRight w:val="0"/>
                              <w:marTop w:val="0"/>
                              <w:marBottom w:val="0"/>
                              <w:divBdr>
                                <w:top w:val="none" w:sz="0" w:space="0" w:color="auto"/>
                                <w:left w:val="none" w:sz="0" w:space="0" w:color="auto"/>
                                <w:bottom w:val="none" w:sz="0" w:space="0" w:color="auto"/>
                                <w:right w:val="none" w:sz="0" w:space="0" w:color="auto"/>
                              </w:divBdr>
                              <w:divsChild>
                                <w:div w:id="169371101">
                                  <w:marLeft w:val="0"/>
                                  <w:marRight w:val="0"/>
                                  <w:marTop w:val="0"/>
                                  <w:marBottom w:val="0"/>
                                  <w:divBdr>
                                    <w:top w:val="none" w:sz="0" w:space="0" w:color="auto"/>
                                    <w:left w:val="none" w:sz="0" w:space="0" w:color="auto"/>
                                    <w:bottom w:val="none" w:sz="0" w:space="0" w:color="auto"/>
                                    <w:right w:val="none" w:sz="0" w:space="0" w:color="auto"/>
                                  </w:divBdr>
                                  <w:divsChild>
                                    <w:div w:id="642390785">
                                      <w:marLeft w:val="0"/>
                                      <w:marRight w:val="0"/>
                                      <w:marTop w:val="0"/>
                                      <w:marBottom w:val="0"/>
                                      <w:divBdr>
                                        <w:top w:val="none" w:sz="0" w:space="0" w:color="auto"/>
                                        <w:left w:val="none" w:sz="0" w:space="0" w:color="auto"/>
                                        <w:bottom w:val="none" w:sz="0" w:space="0" w:color="auto"/>
                                        <w:right w:val="none" w:sz="0" w:space="0" w:color="auto"/>
                                      </w:divBdr>
                                      <w:divsChild>
                                        <w:div w:id="2001469641">
                                          <w:marLeft w:val="0"/>
                                          <w:marRight w:val="0"/>
                                          <w:marTop w:val="0"/>
                                          <w:marBottom w:val="0"/>
                                          <w:divBdr>
                                            <w:top w:val="none" w:sz="0" w:space="0" w:color="auto"/>
                                            <w:left w:val="none" w:sz="0" w:space="0" w:color="auto"/>
                                            <w:bottom w:val="none" w:sz="0" w:space="0" w:color="auto"/>
                                            <w:right w:val="none" w:sz="0" w:space="0" w:color="auto"/>
                                          </w:divBdr>
                                          <w:divsChild>
                                            <w:div w:id="735861706">
                                              <w:marLeft w:val="0"/>
                                              <w:marRight w:val="0"/>
                                              <w:marTop w:val="0"/>
                                              <w:marBottom w:val="0"/>
                                              <w:divBdr>
                                                <w:top w:val="none" w:sz="0" w:space="0" w:color="auto"/>
                                                <w:left w:val="none" w:sz="0" w:space="0" w:color="auto"/>
                                                <w:bottom w:val="none" w:sz="0" w:space="0" w:color="auto"/>
                                                <w:right w:val="none" w:sz="0" w:space="0" w:color="auto"/>
                                              </w:divBdr>
                                              <w:divsChild>
                                                <w:div w:id="1658145930">
                                                  <w:marLeft w:val="0"/>
                                                  <w:marRight w:val="0"/>
                                                  <w:marTop w:val="0"/>
                                                  <w:marBottom w:val="0"/>
                                                  <w:divBdr>
                                                    <w:top w:val="none" w:sz="0" w:space="0" w:color="auto"/>
                                                    <w:left w:val="none" w:sz="0" w:space="0" w:color="auto"/>
                                                    <w:bottom w:val="none" w:sz="0" w:space="0" w:color="auto"/>
                                                    <w:right w:val="none" w:sz="0" w:space="0" w:color="auto"/>
                                                  </w:divBdr>
                                                  <w:divsChild>
                                                    <w:div w:id="170027862">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858815">
      <w:bodyDiv w:val="1"/>
      <w:marLeft w:val="0"/>
      <w:marRight w:val="0"/>
      <w:marTop w:val="0"/>
      <w:marBottom w:val="0"/>
      <w:divBdr>
        <w:top w:val="none" w:sz="0" w:space="0" w:color="auto"/>
        <w:left w:val="none" w:sz="0" w:space="0" w:color="auto"/>
        <w:bottom w:val="none" w:sz="0" w:space="0" w:color="auto"/>
        <w:right w:val="none" w:sz="0" w:space="0" w:color="auto"/>
      </w:divBdr>
    </w:div>
    <w:div w:id="1639190335">
      <w:bodyDiv w:val="1"/>
      <w:marLeft w:val="0"/>
      <w:marRight w:val="0"/>
      <w:marTop w:val="0"/>
      <w:marBottom w:val="0"/>
      <w:divBdr>
        <w:top w:val="none" w:sz="0" w:space="0" w:color="auto"/>
        <w:left w:val="none" w:sz="0" w:space="0" w:color="auto"/>
        <w:bottom w:val="none" w:sz="0" w:space="0" w:color="auto"/>
        <w:right w:val="none" w:sz="0" w:space="0" w:color="auto"/>
      </w:divBdr>
    </w:div>
    <w:div w:id="1641495990">
      <w:bodyDiv w:val="1"/>
      <w:marLeft w:val="0"/>
      <w:marRight w:val="0"/>
      <w:marTop w:val="0"/>
      <w:marBottom w:val="0"/>
      <w:divBdr>
        <w:top w:val="none" w:sz="0" w:space="0" w:color="auto"/>
        <w:left w:val="none" w:sz="0" w:space="0" w:color="auto"/>
        <w:bottom w:val="none" w:sz="0" w:space="0" w:color="auto"/>
        <w:right w:val="none" w:sz="0" w:space="0" w:color="auto"/>
      </w:divBdr>
    </w:div>
    <w:div w:id="1718506710">
      <w:bodyDiv w:val="1"/>
      <w:marLeft w:val="0"/>
      <w:marRight w:val="0"/>
      <w:marTop w:val="0"/>
      <w:marBottom w:val="0"/>
      <w:divBdr>
        <w:top w:val="none" w:sz="0" w:space="0" w:color="auto"/>
        <w:left w:val="none" w:sz="0" w:space="0" w:color="auto"/>
        <w:bottom w:val="none" w:sz="0" w:space="0" w:color="auto"/>
        <w:right w:val="none" w:sz="0" w:space="0" w:color="auto"/>
      </w:divBdr>
    </w:div>
    <w:div w:id="1886943539">
      <w:bodyDiv w:val="1"/>
      <w:marLeft w:val="0"/>
      <w:marRight w:val="0"/>
      <w:marTop w:val="0"/>
      <w:marBottom w:val="0"/>
      <w:divBdr>
        <w:top w:val="none" w:sz="0" w:space="0" w:color="auto"/>
        <w:left w:val="none" w:sz="0" w:space="0" w:color="auto"/>
        <w:bottom w:val="none" w:sz="0" w:space="0" w:color="auto"/>
        <w:right w:val="none" w:sz="0" w:space="0" w:color="auto"/>
      </w:divBdr>
    </w:div>
    <w:div w:id="1889801636">
      <w:bodyDiv w:val="1"/>
      <w:marLeft w:val="0"/>
      <w:marRight w:val="0"/>
      <w:marTop w:val="0"/>
      <w:marBottom w:val="0"/>
      <w:divBdr>
        <w:top w:val="none" w:sz="0" w:space="0" w:color="auto"/>
        <w:left w:val="none" w:sz="0" w:space="0" w:color="auto"/>
        <w:bottom w:val="none" w:sz="0" w:space="0" w:color="auto"/>
        <w:right w:val="none" w:sz="0" w:space="0" w:color="auto"/>
      </w:divBdr>
      <w:divsChild>
        <w:div w:id="1277328075">
          <w:marLeft w:val="0"/>
          <w:marRight w:val="0"/>
          <w:marTop w:val="0"/>
          <w:marBottom w:val="0"/>
          <w:divBdr>
            <w:top w:val="none" w:sz="0" w:space="0" w:color="auto"/>
            <w:left w:val="none" w:sz="0" w:space="0" w:color="auto"/>
            <w:bottom w:val="none" w:sz="0" w:space="0" w:color="auto"/>
            <w:right w:val="none" w:sz="0" w:space="0" w:color="auto"/>
          </w:divBdr>
          <w:divsChild>
            <w:div w:id="675153766">
              <w:marLeft w:val="0"/>
              <w:marRight w:val="0"/>
              <w:marTop w:val="100"/>
              <w:marBottom w:val="100"/>
              <w:divBdr>
                <w:top w:val="none" w:sz="0" w:space="0" w:color="auto"/>
                <w:left w:val="none" w:sz="0" w:space="0" w:color="auto"/>
                <w:bottom w:val="none" w:sz="0" w:space="0" w:color="auto"/>
                <w:right w:val="none" w:sz="0" w:space="0" w:color="auto"/>
              </w:divBdr>
              <w:divsChild>
                <w:div w:id="908223453">
                  <w:marLeft w:val="0"/>
                  <w:marRight w:val="0"/>
                  <w:marTop w:val="0"/>
                  <w:marBottom w:val="0"/>
                  <w:divBdr>
                    <w:top w:val="none" w:sz="0" w:space="0" w:color="auto"/>
                    <w:left w:val="none" w:sz="0" w:space="0" w:color="auto"/>
                    <w:bottom w:val="none" w:sz="0" w:space="0" w:color="auto"/>
                    <w:right w:val="none" w:sz="0" w:space="0" w:color="auto"/>
                  </w:divBdr>
                  <w:divsChild>
                    <w:div w:id="110629754">
                      <w:marLeft w:val="0"/>
                      <w:marRight w:val="0"/>
                      <w:marTop w:val="0"/>
                      <w:marBottom w:val="0"/>
                      <w:divBdr>
                        <w:top w:val="none" w:sz="0" w:space="0" w:color="auto"/>
                        <w:left w:val="none" w:sz="0" w:space="0" w:color="auto"/>
                        <w:bottom w:val="none" w:sz="0" w:space="0" w:color="auto"/>
                        <w:right w:val="none" w:sz="0" w:space="0" w:color="auto"/>
                      </w:divBdr>
                      <w:divsChild>
                        <w:div w:id="1430810976">
                          <w:marLeft w:val="0"/>
                          <w:marRight w:val="0"/>
                          <w:marTop w:val="0"/>
                          <w:marBottom w:val="0"/>
                          <w:divBdr>
                            <w:top w:val="none" w:sz="0" w:space="0" w:color="auto"/>
                            <w:left w:val="none" w:sz="0" w:space="0" w:color="auto"/>
                            <w:bottom w:val="none" w:sz="0" w:space="0" w:color="auto"/>
                            <w:right w:val="none" w:sz="0" w:space="0" w:color="auto"/>
                          </w:divBdr>
                          <w:divsChild>
                            <w:div w:id="517161420">
                              <w:marLeft w:val="0"/>
                              <w:marRight w:val="0"/>
                              <w:marTop w:val="0"/>
                              <w:marBottom w:val="0"/>
                              <w:divBdr>
                                <w:top w:val="none" w:sz="0" w:space="0" w:color="auto"/>
                                <w:left w:val="none" w:sz="0" w:space="0" w:color="auto"/>
                                <w:bottom w:val="none" w:sz="0" w:space="0" w:color="auto"/>
                                <w:right w:val="none" w:sz="0" w:space="0" w:color="auto"/>
                              </w:divBdr>
                              <w:divsChild>
                                <w:div w:id="1378167265">
                                  <w:marLeft w:val="0"/>
                                  <w:marRight w:val="0"/>
                                  <w:marTop w:val="0"/>
                                  <w:marBottom w:val="0"/>
                                  <w:divBdr>
                                    <w:top w:val="none" w:sz="0" w:space="0" w:color="auto"/>
                                    <w:left w:val="none" w:sz="0" w:space="0" w:color="auto"/>
                                    <w:bottom w:val="none" w:sz="0" w:space="0" w:color="auto"/>
                                    <w:right w:val="none" w:sz="0" w:space="0" w:color="auto"/>
                                  </w:divBdr>
                                  <w:divsChild>
                                    <w:div w:id="1210066235">
                                      <w:marLeft w:val="0"/>
                                      <w:marRight w:val="0"/>
                                      <w:marTop w:val="0"/>
                                      <w:marBottom w:val="0"/>
                                      <w:divBdr>
                                        <w:top w:val="none" w:sz="0" w:space="0" w:color="auto"/>
                                        <w:left w:val="none" w:sz="0" w:space="0" w:color="auto"/>
                                        <w:bottom w:val="none" w:sz="0" w:space="0" w:color="auto"/>
                                        <w:right w:val="none" w:sz="0" w:space="0" w:color="auto"/>
                                      </w:divBdr>
                                      <w:divsChild>
                                        <w:div w:id="73265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1468-2427.12851" TargetMode="External"/><Relationship Id="rId13" Type="http://schemas.openxmlformats.org/officeDocument/2006/relationships/hyperlink" Target="http://www.revistaanfibia.com/cronica/violencia-en-budge-policias-en-accion-"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uyero.googlepages.com/AuyeroLapegnaPage.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ublicbooks.org/nonfiction/lives-at-the-urban-margi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er.ufrgs.br/sociologias" TargetMode="External"/><Relationship Id="rId5" Type="http://schemas.openxmlformats.org/officeDocument/2006/relationships/webSettings" Target="webSettings.xml"/><Relationship Id="rId15" Type="http://schemas.openxmlformats.org/officeDocument/2006/relationships/hyperlink" Target="http://www.revistaanfibia.com/cronica/toda-violencia-se-paga" TargetMode="External"/><Relationship Id="rId10" Type="http://schemas.openxmlformats.org/officeDocument/2006/relationships/hyperlink" Target="http://www.nuso.org/upload/articulos/4025_1.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nk.springer.com/journal/11133/40/2/page/1" TargetMode="External"/><Relationship Id="rId14" Type="http://schemas.openxmlformats.org/officeDocument/2006/relationships/hyperlink" Target="http://www.revistaanfibia.com/feria-nota/en-mi-barrio-no-esta-quedando-ni-u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1F161-1E21-4075-9FD2-DD6508F0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17</Pages>
  <Words>5790</Words>
  <Characters>33009</Characters>
  <Application>Microsoft Office Word</Application>
  <DocSecurity>0</DocSecurity>
  <Lines>275</Lines>
  <Paragraphs>77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CURRICULUM VITAE</vt:lpstr>
      <vt:lpstr>        Education</vt:lpstr>
      <vt:lpstr>        Areas of Specialization</vt:lpstr>
      <vt:lpstr>        With Lucía Alvarez. "La ropa en el balde. Rutinas y ética popular frente a la vi</vt:lpstr>
      <vt:lpstr>        With Maria Fernanda Berti and Agustín Burbano de Lara, “The Uses and Forms of Vi</vt:lpstr>
      <vt:lpstr>        "Poor People’s Lives and Politics: The things a political ethnographer knows (an</vt:lpstr>
      <vt:lpstr>        "Researching the Urban Margins: What Can the United States Learn from Latin Amer</vt:lpstr>
      <vt:lpstr>        With Katherine Jensen. "Lives at the Urban Margins." Public Books. July.</vt:lpstr>
      <vt:lpstr>        </vt:lpstr>
      <vt:lpstr>2014	“Hacia una sociología política de la marginalidad urbana.” Keynote speaker.</vt:lpstr>
      <vt:lpstr>“Towards a Political Sociology of Urban Marginality.” Keynote speaker. Society f</vt:lpstr>
      <vt:lpstr>Other Activities</vt:lpstr>
    </vt:vector>
  </TitlesOfParts>
  <Company>State University of New York</Company>
  <LinksUpToDate>false</LinksUpToDate>
  <CharactersWithSpaces>38722</CharactersWithSpaces>
  <SharedDoc>false</SharedDoc>
  <HLinks>
    <vt:vector size="6" baseType="variant">
      <vt:variant>
        <vt:i4>2097276</vt:i4>
      </vt:variant>
      <vt:variant>
        <vt:i4>0</vt:i4>
      </vt:variant>
      <vt:variant>
        <vt:i4>0</vt:i4>
      </vt:variant>
      <vt:variant>
        <vt:i4>5</vt:i4>
      </vt:variant>
      <vt:variant>
        <vt:lpwstr>http://auyero.googlepages.com/AuyeroLapegnaPage.pdf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Undefined User</dc:creator>
  <cp:lastModifiedBy>Auyero, Javier</cp:lastModifiedBy>
  <cp:revision>10</cp:revision>
  <cp:lastPrinted>2014-04-01T16:20:00Z</cp:lastPrinted>
  <dcterms:created xsi:type="dcterms:W3CDTF">2021-03-31T14:43:00Z</dcterms:created>
  <dcterms:modified xsi:type="dcterms:W3CDTF">2021-09-01T21:39:00Z</dcterms:modified>
</cp:coreProperties>
</file>